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560" w:lineRule="exact"/>
        <w:jc w:val="both"/>
        <w:textAlignment w:val="center"/>
        <w:outlineLvl w:val="0"/>
        <w:rPr>
          <w:rFonts w:hint="eastAsia" w:ascii="黑体" w:hAnsi="黑体" w:eastAsia="黑体" w:cs="黑体"/>
          <w:color w:val="auto"/>
          <w:spacing w:val="-2"/>
          <w:sz w:val="40"/>
          <w:szCs w:val="40"/>
          <w:lang w:val="en-US" w:eastAsia="zh-CN"/>
        </w:rPr>
      </w:pPr>
      <w:r>
        <w:rPr>
          <w:rFonts w:hint="eastAsia" w:ascii="黑体" w:hAnsi="黑体" w:eastAsia="黑体" w:cs="黑体"/>
          <w:color w:val="auto"/>
          <w:spacing w:val="-2"/>
          <w:sz w:val="40"/>
          <w:szCs w:val="40"/>
          <w:lang w:val="en-US" w:eastAsia="zh-CN"/>
        </w:rPr>
        <w:t>附件1</w:t>
      </w:r>
    </w:p>
    <w:p>
      <w:pPr>
        <w:adjustRightInd w:val="0"/>
        <w:snapToGrid w:val="0"/>
        <w:spacing w:line="560" w:lineRule="exact"/>
        <w:jc w:val="center"/>
        <w:textAlignment w:val="center"/>
        <w:outlineLvl w:val="0"/>
        <w:rPr>
          <w:rFonts w:hint="eastAsia" w:ascii="方正小标宋简体" w:hAnsi="宋体" w:eastAsia="方正小标宋简体" w:cs="Times New Roman"/>
          <w:color w:val="auto"/>
          <w:spacing w:val="-2"/>
          <w:sz w:val="44"/>
          <w:szCs w:val="44"/>
        </w:rPr>
      </w:pPr>
      <w:bookmarkStart w:id="0" w:name="_GoBack"/>
      <w:r>
        <w:rPr>
          <w:rFonts w:hint="eastAsia" w:ascii="方正小标宋简体" w:hAnsi="宋体" w:eastAsia="方正小标宋简体" w:cs="Times New Roman"/>
          <w:color w:val="auto"/>
          <w:spacing w:val="-2"/>
          <w:sz w:val="44"/>
          <w:szCs w:val="44"/>
        </w:rPr>
        <w:t>招聘岗位需求表</w:t>
      </w:r>
    </w:p>
    <w:bookmarkEnd w:id="0"/>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15"/>
        <w:gridCol w:w="731"/>
        <w:gridCol w:w="6390"/>
        <w:gridCol w:w="4800"/>
        <w:gridCol w:w="8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tblHeader/>
          <w:jc w:val="center"/>
        </w:trPr>
        <w:tc>
          <w:tcPr>
            <w:tcW w:w="1615" w:type="dxa"/>
            <w:noWrap w:val="0"/>
            <w:vAlign w:val="center"/>
          </w:tcPr>
          <w:p>
            <w:pPr>
              <w:widowControl/>
              <w:jc w:val="center"/>
              <w:rPr>
                <w:rFonts w:hint="eastAsia" w:ascii="宋体" w:hAnsi="宋体" w:eastAsia="宋体" w:cs="宋体"/>
                <w:b/>
                <w:bCs/>
                <w:color w:val="auto"/>
                <w:kern w:val="0"/>
                <w:sz w:val="24"/>
                <w:szCs w:val="22"/>
              </w:rPr>
            </w:pPr>
            <w:r>
              <w:rPr>
                <w:rFonts w:hint="eastAsia" w:ascii="宋体" w:hAnsi="宋体" w:eastAsia="宋体" w:cs="宋体"/>
                <w:b/>
                <w:bCs/>
                <w:color w:val="auto"/>
                <w:kern w:val="0"/>
                <w:sz w:val="24"/>
                <w:szCs w:val="22"/>
                <w:lang w:val="en-US" w:eastAsia="zh-CN"/>
              </w:rPr>
              <w:t>单位（部门）</w:t>
            </w:r>
            <w:r>
              <w:rPr>
                <w:rFonts w:hint="eastAsia" w:ascii="宋体" w:hAnsi="宋体" w:eastAsia="宋体" w:cs="宋体"/>
                <w:b/>
                <w:bCs/>
                <w:color w:val="auto"/>
                <w:kern w:val="0"/>
                <w:sz w:val="24"/>
                <w:szCs w:val="22"/>
              </w:rPr>
              <w:t>岗位</w:t>
            </w:r>
          </w:p>
        </w:tc>
        <w:tc>
          <w:tcPr>
            <w:tcW w:w="731" w:type="dxa"/>
            <w:noWrap w:val="0"/>
            <w:vAlign w:val="center"/>
          </w:tcPr>
          <w:p>
            <w:pPr>
              <w:widowControl/>
              <w:jc w:val="center"/>
              <w:rPr>
                <w:rFonts w:hint="eastAsia" w:ascii="宋体" w:hAnsi="宋体" w:eastAsia="宋体" w:cs="宋体"/>
                <w:b/>
                <w:bCs/>
                <w:color w:val="auto"/>
                <w:kern w:val="0"/>
                <w:sz w:val="24"/>
                <w:szCs w:val="22"/>
              </w:rPr>
            </w:pPr>
            <w:r>
              <w:rPr>
                <w:rFonts w:hint="eastAsia" w:ascii="宋体" w:hAnsi="宋体" w:eastAsia="宋体" w:cs="宋体"/>
                <w:b/>
                <w:bCs/>
                <w:color w:val="auto"/>
                <w:kern w:val="0"/>
                <w:sz w:val="24"/>
                <w:szCs w:val="22"/>
              </w:rPr>
              <w:t>需求</w:t>
            </w:r>
          </w:p>
          <w:p>
            <w:pPr>
              <w:widowControl/>
              <w:jc w:val="center"/>
              <w:rPr>
                <w:rFonts w:hint="eastAsia" w:ascii="宋体" w:hAnsi="宋体" w:eastAsia="宋体" w:cs="宋体"/>
                <w:b/>
                <w:bCs/>
                <w:color w:val="auto"/>
                <w:kern w:val="0"/>
                <w:sz w:val="24"/>
                <w:szCs w:val="22"/>
              </w:rPr>
            </w:pPr>
            <w:r>
              <w:rPr>
                <w:rFonts w:hint="eastAsia" w:ascii="宋体" w:hAnsi="宋体" w:eastAsia="宋体" w:cs="宋体"/>
                <w:b/>
                <w:bCs/>
                <w:color w:val="auto"/>
                <w:kern w:val="0"/>
                <w:sz w:val="24"/>
                <w:szCs w:val="22"/>
              </w:rPr>
              <w:t>人数</w:t>
            </w:r>
          </w:p>
        </w:tc>
        <w:tc>
          <w:tcPr>
            <w:tcW w:w="6390" w:type="dxa"/>
            <w:noWrap w:val="0"/>
            <w:vAlign w:val="center"/>
          </w:tcPr>
          <w:p>
            <w:pPr>
              <w:widowControl/>
              <w:jc w:val="center"/>
              <w:rPr>
                <w:rFonts w:hint="eastAsia" w:ascii="宋体" w:hAnsi="宋体" w:eastAsia="宋体" w:cs="宋体"/>
                <w:b/>
                <w:bCs/>
                <w:color w:val="auto"/>
                <w:kern w:val="0"/>
                <w:sz w:val="24"/>
                <w:szCs w:val="22"/>
              </w:rPr>
            </w:pPr>
            <w:r>
              <w:rPr>
                <w:rFonts w:hint="eastAsia" w:ascii="宋体" w:hAnsi="宋体" w:eastAsia="宋体" w:cs="宋体"/>
                <w:b/>
                <w:bCs/>
                <w:color w:val="auto"/>
                <w:kern w:val="0"/>
                <w:sz w:val="24"/>
                <w:szCs w:val="22"/>
              </w:rPr>
              <w:t>岗位主要职责</w:t>
            </w:r>
          </w:p>
        </w:tc>
        <w:tc>
          <w:tcPr>
            <w:tcW w:w="4800" w:type="dxa"/>
            <w:noWrap w:val="0"/>
            <w:vAlign w:val="center"/>
          </w:tcPr>
          <w:p>
            <w:pPr>
              <w:widowControl/>
              <w:jc w:val="center"/>
              <w:rPr>
                <w:rFonts w:hint="eastAsia" w:ascii="宋体" w:hAnsi="宋体" w:eastAsia="宋体" w:cs="宋体"/>
                <w:b/>
                <w:bCs/>
                <w:color w:val="auto"/>
                <w:kern w:val="0"/>
                <w:sz w:val="24"/>
                <w:szCs w:val="22"/>
              </w:rPr>
            </w:pPr>
            <w:r>
              <w:rPr>
                <w:rFonts w:hint="eastAsia" w:ascii="宋体" w:hAnsi="宋体" w:eastAsia="宋体" w:cs="宋体"/>
                <w:b/>
                <w:bCs/>
                <w:color w:val="auto"/>
                <w:kern w:val="0"/>
                <w:sz w:val="24"/>
                <w:szCs w:val="22"/>
              </w:rPr>
              <w:t>资格条件</w:t>
            </w:r>
          </w:p>
        </w:tc>
        <w:tc>
          <w:tcPr>
            <w:tcW w:w="876" w:type="dxa"/>
            <w:noWrap w:val="0"/>
            <w:vAlign w:val="center"/>
          </w:tcPr>
          <w:p>
            <w:pPr>
              <w:widowControl/>
              <w:jc w:val="center"/>
              <w:rPr>
                <w:rFonts w:hint="eastAsia" w:ascii="宋体" w:hAnsi="宋体" w:eastAsia="宋体" w:cs="宋体"/>
                <w:b/>
                <w:bCs/>
                <w:color w:val="auto"/>
                <w:kern w:val="0"/>
                <w:sz w:val="24"/>
                <w:szCs w:val="22"/>
              </w:rPr>
            </w:pPr>
            <w:r>
              <w:rPr>
                <w:rFonts w:hint="eastAsia" w:ascii="宋体" w:hAnsi="宋体" w:eastAsia="宋体" w:cs="宋体"/>
                <w:b/>
                <w:bCs/>
                <w:color w:val="auto"/>
                <w:kern w:val="0"/>
                <w:sz w:val="24"/>
                <w:szCs w:val="22"/>
              </w:rPr>
              <w:t>工作</w:t>
            </w:r>
          </w:p>
          <w:p>
            <w:pPr>
              <w:widowControl/>
              <w:jc w:val="center"/>
              <w:rPr>
                <w:rFonts w:hint="eastAsia" w:ascii="宋体" w:hAnsi="宋体" w:eastAsia="宋体" w:cs="宋体"/>
                <w:b/>
                <w:bCs/>
                <w:color w:val="auto"/>
                <w:kern w:val="0"/>
                <w:sz w:val="24"/>
                <w:szCs w:val="22"/>
              </w:rPr>
            </w:pPr>
            <w:r>
              <w:rPr>
                <w:rFonts w:hint="eastAsia" w:ascii="宋体" w:hAnsi="宋体" w:eastAsia="宋体" w:cs="宋体"/>
                <w:b/>
                <w:bCs/>
                <w:color w:val="auto"/>
                <w:kern w:val="0"/>
                <w:sz w:val="24"/>
                <w:szCs w:val="22"/>
              </w:rPr>
              <w:t>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15" w:type="dxa"/>
            <w:noWrap w:val="0"/>
            <w:vAlign w:val="center"/>
          </w:tcPr>
          <w:p>
            <w:pPr>
              <w:widowControl/>
              <w:tabs>
                <w:tab w:val="center" w:pos="4153"/>
                <w:tab w:val="right" w:pos="8306"/>
              </w:tabs>
              <w:jc w:val="center"/>
              <w:rPr>
                <w:rFonts w:hint="eastAsia" w:ascii="宋体" w:hAnsi="宋体" w:eastAsia="宋体" w:cs="宋体"/>
                <w:color w:val="auto"/>
                <w:szCs w:val="22"/>
              </w:rPr>
            </w:pPr>
            <w:r>
              <w:rPr>
                <w:rFonts w:hint="eastAsia" w:ascii="宋体" w:hAnsi="宋体" w:eastAsia="宋体" w:cs="宋体"/>
                <w:color w:val="auto"/>
                <w:szCs w:val="22"/>
                <w:highlight w:val="none"/>
                <w:lang w:val="en-US" w:eastAsia="zh-CN"/>
              </w:rPr>
              <w:t>长江电力所属公司总经理助理（M5级）</w:t>
            </w:r>
          </w:p>
        </w:tc>
        <w:tc>
          <w:tcPr>
            <w:tcW w:w="731" w:type="dxa"/>
            <w:noWrap w:val="0"/>
            <w:vAlign w:val="center"/>
          </w:tcPr>
          <w:p>
            <w:pPr>
              <w:widowControl/>
              <w:jc w:val="center"/>
              <w:rPr>
                <w:rFonts w:hint="eastAsia" w:ascii="宋体" w:hAnsi="宋体" w:eastAsia="宋体" w:cs="宋体"/>
                <w:color w:val="auto"/>
                <w:kern w:val="0"/>
                <w:szCs w:val="22"/>
              </w:rPr>
            </w:pPr>
            <w:r>
              <w:rPr>
                <w:rFonts w:hint="eastAsia" w:ascii="宋体" w:hAnsi="宋体" w:eastAsia="宋体" w:cs="宋体"/>
                <w:color w:val="auto"/>
                <w:kern w:val="0"/>
                <w:szCs w:val="22"/>
              </w:rPr>
              <w:t>1</w:t>
            </w:r>
          </w:p>
        </w:tc>
        <w:tc>
          <w:tcPr>
            <w:tcW w:w="6390" w:type="dxa"/>
            <w:noWrap w:val="0"/>
            <w:vAlign w:val="center"/>
          </w:tcPr>
          <w:p>
            <w:pPr>
              <w:widowControl/>
              <w:jc w:val="both"/>
              <w:rPr>
                <w:rFonts w:hint="eastAsia" w:ascii="宋体" w:hAnsi="宋体" w:eastAsia="宋体" w:cs="宋体"/>
                <w:color w:val="auto"/>
                <w:szCs w:val="22"/>
              </w:rPr>
            </w:pPr>
            <w:r>
              <w:rPr>
                <w:rFonts w:hint="eastAsia" w:ascii="宋体" w:hAnsi="宋体" w:eastAsia="宋体" w:cs="宋体"/>
                <w:color w:val="auto"/>
                <w:szCs w:val="22"/>
              </w:rPr>
              <w:t>1.</w:t>
            </w:r>
            <w:r>
              <w:rPr>
                <w:rFonts w:hint="eastAsia" w:ascii="宋体" w:hAnsi="宋体" w:eastAsia="宋体" w:cs="宋体"/>
                <w:color w:val="auto"/>
                <w:szCs w:val="22"/>
                <w:lang w:val="en-US" w:eastAsia="zh-CN"/>
              </w:rPr>
              <w:t>协助总经理开展法律合规管理、风险防控、党群纪检等管理工作</w:t>
            </w:r>
            <w:r>
              <w:rPr>
                <w:rFonts w:hint="eastAsia" w:ascii="宋体" w:hAnsi="宋体" w:eastAsia="宋体" w:cs="宋体"/>
                <w:color w:val="auto"/>
                <w:szCs w:val="22"/>
              </w:rPr>
              <w:t>；</w:t>
            </w:r>
          </w:p>
          <w:p>
            <w:pPr>
              <w:widowControl/>
              <w:jc w:val="both"/>
              <w:rPr>
                <w:rFonts w:hint="eastAsia" w:ascii="宋体" w:hAnsi="宋体" w:eastAsia="宋体" w:cs="宋体"/>
                <w:color w:val="auto"/>
                <w:szCs w:val="22"/>
              </w:rPr>
            </w:pPr>
            <w:r>
              <w:rPr>
                <w:rFonts w:hint="eastAsia" w:ascii="宋体" w:hAnsi="宋体" w:eastAsia="宋体" w:cs="宋体"/>
                <w:color w:val="auto"/>
                <w:szCs w:val="22"/>
              </w:rPr>
              <w:t>2.</w:t>
            </w:r>
            <w:r>
              <w:rPr>
                <w:rFonts w:hint="eastAsia" w:ascii="宋体" w:hAnsi="宋体" w:eastAsia="宋体" w:cs="宋体"/>
                <w:color w:val="auto"/>
                <w:szCs w:val="22"/>
                <w:lang w:val="en-US" w:eastAsia="zh-CN"/>
              </w:rPr>
              <w:t>协助总经理开展具体管理工作的布置、实施、检查、督促、落实等</w:t>
            </w:r>
            <w:r>
              <w:rPr>
                <w:rFonts w:hint="eastAsia" w:ascii="宋体" w:hAnsi="宋体" w:eastAsia="宋体" w:cs="宋体"/>
                <w:color w:val="auto"/>
                <w:szCs w:val="22"/>
              </w:rPr>
              <w:t>；</w:t>
            </w:r>
            <w:r>
              <w:rPr>
                <w:rFonts w:hint="eastAsia" w:ascii="宋体" w:hAnsi="宋体" w:eastAsia="宋体" w:cs="宋体"/>
                <w:color w:val="auto"/>
                <w:szCs w:val="22"/>
                <w:lang w:val="en-US" w:eastAsia="zh-CN"/>
              </w:rPr>
              <w:t>负责开展工作调研和政策研究，提供分析意见和改进建议。</w:t>
            </w:r>
          </w:p>
          <w:p>
            <w:pPr>
              <w:widowControl/>
              <w:jc w:val="both"/>
              <w:rPr>
                <w:rFonts w:hint="eastAsia" w:ascii="宋体" w:hAnsi="宋体" w:eastAsia="宋体" w:cs="宋体"/>
                <w:color w:val="auto"/>
                <w:szCs w:val="22"/>
              </w:rPr>
            </w:pPr>
            <w:r>
              <w:rPr>
                <w:rFonts w:hint="eastAsia" w:ascii="宋体" w:hAnsi="宋体" w:eastAsia="宋体" w:cs="宋体"/>
                <w:color w:val="auto"/>
                <w:szCs w:val="22"/>
                <w:lang w:val="en-US" w:eastAsia="zh-CN"/>
              </w:rPr>
              <w:t>3</w:t>
            </w:r>
            <w:r>
              <w:rPr>
                <w:rFonts w:hint="eastAsia" w:ascii="宋体" w:hAnsi="宋体" w:eastAsia="宋体" w:cs="宋体"/>
                <w:color w:val="auto"/>
                <w:szCs w:val="22"/>
              </w:rPr>
              <w:t>.</w:t>
            </w:r>
            <w:r>
              <w:rPr>
                <w:rFonts w:hint="eastAsia" w:ascii="宋体" w:hAnsi="宋体" w:eastAsia="宋体" w:cs="宋体"/>
                <w:color w:val="auto"/>
                <w:szCs w:val="22"/>
                <w:lang w:val="en-US" w:eastAsia="zh-CN"/>
              </w:rPr>
              <w:t>协助总经理建立、维护与地方政府、业务相关方的合作关系，负责或参与对外沟通协调</w:t>
            </w:r>
            <w:r>
              <w:rPr>
                <w:rFonts w:hint="eastAsia" w:ascii="宋体" w:hAnsi="宋体" w:eastAsia="宋体" w:cs="宋体"/>
                <w:color w:val="auto"/>
                <w:szCs w:val="22"/>
              </w:rPr>
              <w:t>；</w:t>
            </w:r>
          </w:p>
          <w:p>
            <w:pPr>
              <w:widowControl/>
              <w:jc w:val="both"/>
              <w:rPr>
                <w:rFonts w:hint="eastAsia" w:ascii="宋体" w:hAnsi="宋体" w:eastAsia="宋体" w:cs="宋体"/>
                <w:color w:val="auto"/>
                <w:szCs w:val="22"/>
              </w:rPr>
            </w:pPr>
            <w:r>
              <w:rPr>
                <w:rFonts w:hint="eastAsia" w:ascii="宋体" w:hAnsi="宋体" w:eastAsia="宋体" w:cs="宋体"/>
                <w:color w:val="auto"/>
                <w:szCs w:val="22"/>
                <w:lang w:val="en-US" w:eastAsia="zh-CN"/>
              </w:rPr>
              <w:t>4</w:t>
            </w:r>
            <w:r>
              <w:rPr>
                <w:rFonts w:hint="eastAsia" w:ascii="宋体" w:hAnsi="宋体" w:eastAsia="宋体" w:cs="宋体"/>
                <w:color w:val="auto"/>
                <w:szCs w:val="22"/>
              </w:rPr>
              <w:t>.完成</w:t>
            </w:r>
            <w:r>
              <w:rPr>
                <w:rFonts w:hint="eastAsia" w:ascii="宋体" w:hAnsi="宋体" w:eastAsia="宋体" w:cs="宋体"/>
                <w:color w:val="auto"/>
                <w:szCs w:val="22"/>
                <w:lang w:val="en-US" w:eastAsia="zh-CN"/>
              </w:rPr>
              <w:t>公司</w:t>
            </w:r>
            <w:r>
              <w:rPr>
                <w:rFonts w:hint="eastAsia" w:ascii="宋体" w:hAnsi="宋体" w:eastAsia="宋体" w:cs="宋体"/>
                <w:color w:val="auto"/>
                <w:szCs w:val="22"/>
              </w:rPr>
              <w:t>交办的其他任务。</w:t>
            </w:r>
          </w:p>
        </w:tc>
        <w:tc>
          <w:tcPr>
            <w:tcW w:w="4800" w:type="dxa"/>
            <w:noWrap w:val="0"/>
            <w:vAlign w:val="center"/>
          </w:tcPr>
          <w:p>
            <w:pPr>
              <w:widowControl/>
              <w:jc w:val="both"/>
              <w:rPr>
                <w:rFonts w:hint="eastAsia" w:ascii="宋体" w:hAnsi="宋体" w:eastAsia="宋体" w:cs="宋体"/>
                <w:color w:val="auto"/>
                <w:szCs w:val="22"/>
                <w:lang w:val="en-US" w:eastAsia="zh-CN"/>
              </w:rPr>
            </w:pPr>
            <w:r>
              <w:rPr>
                <w:rFonts w:hint="eastAsia" w:ascii="宋体" w:hAnsi="宋体" w:eastAsia="宋体" w:cs="宋体"/>
                <w:color w:val="auto"/>
                <w:szCs w:val="22"/>
              </w:rPr>
              <w:t>1.全日制本科及以上学历，</w:t>
            </w:r>
            <w:r>
              <w:rPr>
                <w:rFonts w:hint="eastAsia" w:ascii="宋体" w:hAnsi="宋体" w:eastAsia="宋体" w:cs="宋体"/>
                <w:color w:val="auto"/>
                <w:szCs w:val="22"/>
                <w:lang w:val="en-US" w:eastAsia="zh-CN"/>
              </w:rPr>
              <w:t>企业管理、思想政治、法律</w:t>
            </w:r>
            <w:r>
              <w:rPr>
                <w:rFonts w:hint="eastAsia" w:ascii="宋体" w:hAnsi="宋体" w:eastAsia="宋体" w:cs="宋体"/>
                <w:color w:val="auto"/>
                <w:szCs w:val="22"/>
              </w:rPr>
              <w:t>等相关专业</w:t>
            </w:r>
            <w:r>
              <w:rPr>
                <w:rFonts w:hint="eastAsia" w:ascii="宋体" w:hAnsi="宋体" w:eastAsia="宋体" w:cs="宋体"/>
                <w:color w:val="auto"/>
                <w:szCs w:val="22"/>
                <w:lang w:val="en-US" w:eastAsia="zh-CN"/>
              </w:rPr>
              <w:t>，</w:t>
            </w:r>
            <w:r>
              <w:rPr>
                <w:rFonts w:hint="eastAsia" w:ascii="宋体" w:hAnsi="宋体" w:eastAsia="宋体" w:cs="宋体"/>
                <w:color w:val="auto"/>
                <w:szCs w:val="22"/>
              </w:rPr>
              <w:t>中级及以上职称</w:t>
            </w:r>
            <w:r>
              <w:rPr>
                <w:rFonts w:hint="eastAsia" w:ascii="宋体" w:hAnsi="宋体" w:eastAsia="宋体" w:cs="宋体"/>
                <w:color w:val="auto"/>
                <w:szCs w:val="22"/>
                <w:lang w:eastAsia="zh-CN"/>
              </w:rPr>
              <w:t>，</w:t>
            </w:r>
            <w:r>
              <w:rPr>
                <w:rFonts w:hint="eastAsia" w:ascii="宋体" w:hAnsi="宋体" w:eastAsia="宋体" w:cs="宋体"/>
                <w:color w:val="auto"/>
                <w:szCs w:val="22"/>
                <w:lang w:val="en-US" w:eastAsia="zh-CN"/>
              </w:rPr>
              <w:t>中共党员；</w:t>
            </w:r>
          </w:p>
          <w:p>
            <w:pPr>
              <w:widowControl/>
              <w:jc w:val="both"/>
              <w:rPr>
                <w:rFonts w:hint="eastAsia" w:ascii="宋体" w:hAnsi="宋体" w:eastAsia="宋体" w:cs="宋体"/>
                <w:color w:val="auto"/>
                <w:szCs w:val="22"/>
              </w:rPr>
            </w:pPr>
            <w:r>
              <w:rPr>
                <w:rFonts w:hint="eastAsia" w:ascii="宋体" w:hAnsi="宋体" w:eastAsia="宋体" w:cs="宋体"/>
                <w:color w:val="auto"/>
                <w:szCs w:val="22"/>
                <w:lang w:val="en-US" w:eastAsia="zh-CN"/>
              </w:rPr>
              <w:t>2.需在同等规模企业或事业单位中层负责人及以上</w:t>
            </w:r>
            <w:r>
              <w:rPr>
                <w:rFonts w:hint="eastAsia" w:ascii="宋体" w:hAnsi="宋体" w:eastAsia="宋体" w:cs="宋体"/>
                <w:color w:val="auto"/>
                <w:szCs w:val="22"/>
                <w:lang w:eastAsia="zh-CN"/>
              </w:rPr>
              <w:t>岗位工作；</w:t>
            </w:r>
          </w:p>
          <w:p>
            <w:pPr>
              <w:widowControl/>
              <w:jc w:val="both"/>
              <w:rPr>
                <w:rFonts w:hint="eastAsia" w:ascii="宋体" w:hAnsi="宋体" w:eastAsia="宋体" w:cs="宋体"/>
                <w:color w:val="auto"/>
                <w:szCs w:val="22"/>
              </w:rPr>
            </w:pPr>
            <w:r>
              <w:rPr>
                <w:rFonts w:hint="eastAsia" w:ascii="宋体" w:hAnsi="宋体" w:eastAsia="宋体" w:cs="宋体"/>
                <w:color w:val="auto"/>
                <w:szCs w:val="22"/>
                <w:lang w:val="en-US" w:eastAsia="zh-CN"/>
              </w:rPr>
              <w:t>3.</w:t>
            </w:r>
            <w:r>
              <w:rPr>
                <w:rFonts w:hint="eastAsia" w:ascii="宋体" w:hAnsi="宋体" w:eastAsia="宋体" w:cs="宋体"/>
                <w:color w:val="auto"/>
                <w:szCs w:val="22"/>
              </w:rPr>
              <w:t>熟悉</w:t>
            </w:r>
            <w:r>
              <w:rPr>
                <w:rFonts w:hint="eastAsia" w:ascii="宋体" w:hAnsi="宋体" w:eastAsia="宋体" w:cs="宋体"/>
                <w:color w:val="auto"/>
                <w:szCs w:val="22"/>
                <w:lang w:val="en-US" w:eastAsia="zh-CN"/>
              </w:rPr>
              <w:t>合规管理、党建纪检等业务</w:t>
            </w:r>
            <w:r>
              <w:rPr>
                <w:rFonts w:hint="eastAsia" w:ascii="宋体" w:hAnsi="宋体" w:eastAsia="宋体" w:cs="宋体"/>
                <w:color w:val="auto"/>
                <w:szCs w:val="22"/>
              </w:rPr>
              <w:t>，具备较强的组织领导与沟通协调能力，以及良好的书面与口头沟通能力；</w:t>
            </w:r>
          </w:p>
          <w:p>
            <w:pPr>
              <w:widowControl/>
              <w:rPr>
                <w:rFonts w:hint="eastAsia" w:ascii="宋体" w:hAnsi="宋体" w:eastAsia="宋体" w:cs="宋体"/>
                <w:color w:val="auto"/>
                <w:szCs w:val="22"/>
              </w:rPr>
            </w:pPr>
            <w:r>
              <w:rPr>
                <w:rFonts w:hint="eastAsia" w:ascii="宋体" w:hAnsi="宋体" w:eastAsia="宋体" w:cs="宋体"/>
                <w:color w:val="auto"/>
                <w:szCs w:val="22"/>
                <w:lang w:val="en-US" w:eastAsia="zh-CN"/>
              </w:rPr>
              <w:t>4</w:t>
            </w:r>
            <w:r>
              <w:rPr>
                <w:rFonts w:hint="eastAsia" w:ascii="宋体" w:hAnsi="宋体" w:eastAsia="宋体" w:cs="宋体"/>
                <w:color w:val="auto"/>
                <w:szCs w:val="22"/>
              </w:rPr>
              <w:t>.10年及以上工作</w:t>
            </w:r>
            <w:r>
              <w:rPr>
                <w:rFonts w:hint="eastAsia" w:ascii="宋体" w:hAnsi="宋体" w:eastAsia="宋体" w:cs="宋体"/>
                <w:color w:val="auto"/>
                <w:szCs w:val="22"/>
                <w:lang w:val="en-US" w:eastAsia="zh-CN"/>
              </w:rPr>
              <w:t>经历</w:t>
            </w:r>
            <w:r>
              <w:rPr>
                <w:rFonts w:hint="eastAsia" w:ascii="宋体" w:hAnsi="宋体" w:eastAsia="宋体" w:cs="宋体"/>
                <w:color w:val="auto"/>
                <w:szCs w:val="22"/>
                <w:lang w:eastAsia="zh-CN"/>
              </w:rPr>
              <w:t>，</w:t>
            </w:r>
            <w:r>
              <w:rPr>
                <w:rFonts w:hint="eastAsia" w:ascii="宋体" w:hAnsi="宋体" w:eastAsia="宋体" w:cs="宋体"/>
                <w:color w:val="auto"/>
                <w:szCs w:val="22"/>
                <w:lang w:val="en-US" w:eastAsia="zh-CN"/>
              </w:rPr>
              <w:t>年龄不超过50周岁</w:t>
            </w:r>
            <w:r>
              <w:rPr>
                <w:rFonts w:hint="eastAsia" w:ascii="宋体" w:hAnsi="宋体" w:eastAsia="宋体" w:cs="宋体"/>
                <w:color w:val="auto"/>
                <w:szCs w:val="22"/>
                <w:lang w:eastAsia="zh-CN"/>
              </w:rPr>
              <w:t>。</w:t>
            </w:r>
          </w:p>
        </w:tc>
        <w:tc>
          <w:tcPr>
            <w:tcW w:w="876" w:type="dxa"/>
            <w:noWrap w:val="0"/>
            <w:vAlign w:val="center"/>
          </w:tcPr>
          <w:p>
            <w:pPr>
              <w:widowControl/>
              <w:tabs>
                <w:tab w:val="left" w:pos="1260"/>
              </w:tabs>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武汉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1615" w:type="dxa"/>
            <w:noWrap w:val="0"/>
            <w:vAlign w:val="center"/>
          </w:tcPr>
          <w:p>
            <w:pPr>
              <w:widowControl/>
              <w:tabs>
                <w:tab w:val="center" w:pos="4153"/>
                <w:tab w:val="right" w:pos="8306"/>
              </w:tabs>
              <w:jc w:val="center"/>
              <w:rPr>
                <w:rFonts w:hint="default" w:ascii="宋体" w:hAnsi="宋体" w:eastAsia="宋体" w:cs="宋体"/>
                <w:color w:val="auto"/>
                <w:szCs w:val="22"/>
                <w:lang w:val="en-US"/>
              </w:rPr>
            </w:pPr>
            <w:r>
              <w:rPr>
                <w:rFonts w:hint="eastAsia" w:ascii="宋体" w:hAnsi="宋体" w:eastAsia="宋体" w:cs="宋体"/>
                <w:color w:val="auto"/>
                <w:szCs w:val="22"/>
                <w:lang w:val="en-US" w:eastAsia="zh-CN"/>
              </w:rPr>
              <w:t>长江电力本部部门法律合规主任专业师（M5级）或法律事务主任</w:t>
            </w:r>
            <w:r>
              <w:rPr>
                <w:rFonts w:hint="eastAsia" w:ascii="宋体" w:hAnsi="宋体" w:eastAsia="宋体" w:cs="宋体"/>
                <w:color w:val="auto"/>
                <w:szCs w:val="22"/>
              </w:rPr>
              <w:t>(M6</w:t>
            </w:r>
            <w:r>
              <w:rPr>
                <w:rFonts w:hint="eastAsia" w:ascii="宋体" w:hAnsi="宋体" w:eastAsia="宋体" w:cs="宋体"/>
                <w:color w:val="auto"/>
                <w:szCs w:val="22"/>
                <w:lang w:val="en-US" w:eastAsia="zh-CN"/>
              </w:rPr>
              <w:t>级</w:t>
            </w:r>
            <w:r>
              <w:rPr>
                <w:rFonts w:hint="eastAsia" w:ascii="宋体" w:hAnsi="宋体" w:eastAsia="宋体" w:cs="宋体"/>
                <w:color w:val="auto"/>
                <w:szCs w:val="22"/>
              </w:rPr>
              <w:t>)</w:t>
            </w:r>
          </w:p>
        </w:tc>
        <w:tc>
          <w:tcPr>
            <w:tcW w:w="731" w:type="dxa"/>
            <w:noWrap w:val="0"/>
            <w:vAlign w:val="center"/>
          </w:tcPr>
          <w:p>
            <w:pPr>
              <w:widowControl/>
              <w:jc w:val="center"/>
              <w:rPr>
                <w:rFonts w:hint="eastAsia" w:ascii="宋体" w:hAnsi="宋体" w:eastAsia="宋体" w:cs="宋体"/>
                <w:color w:val="auto"/>
                <w:kern w:val="0"/>
                <w:szCs w:val="22"/>
              </w:rPr>
            </w:pPr>
            <w:r>
              <w:rPr>
                <w:rFonts w:hint="eastAsia" w:ascii="宋体" w:hAnsi="宋体" w:eastAsia="宋体" w:cs="宋体"/>
                <w:color w:val="auto"/>
                <w:kern w:val="0"/>
                <w:szCs w:val="22"/>
              </w:rPr>
              <w:t>1</w:t>
            </w:r>
          </w:p>
        </w:tc>
        <w:tc>
          <w:tcPr>
            <w:tcW w:w="6390" w:type="dxa"/>
            <w:noWrap w:val="0"/>
            <w:vAlign w:val="center"/>
          </w:tcPr>
          <w:p>
            <w:pPr>
              <w:widowControl/>
              <w:jc w:val="both"/>
              <w:rPr>
                <w:rFonts w:hint="eastAsia" w:ascii="宋体" w:hAnsi="宋体" w:eastAsia="宋体" w:cs="宋体"/>
                <w:color w:val="auto"/>
                <w:szCs w:val="22"/>
              </w:rPr>
            </w:pPr>
            <w:r>
              <w:rPr>
                <w:rFonts w:hint="eastAsia" w:ascii="宋体" w:hAnsi="宋体" w:eastAsia="宋体" w:cs="宋体"/>
                <w:color w:val="auto"/>
                <w:szCs w:val="22"/>
              </w:rPr>
              <w:t>1.负责</w:t>
            </w:r>
            <w:r>
              <w:rPr>
                <w:rFonts w:hint="eastAsia" w:ascii="宋体" w:hAnsi="宋体" w:eastAsia="宋体" w:cs="宋体"/>
                <w:color w:val="auto"/>
                <w:szCs w:val="22"/>
                <w:lang w:val="en-US" w:eastAsia="zh-CN"/>
              </w:rPr>
              <w:t>公司</w:t>
            </w:r>
            <w:r>
              <w:rPr>
                <w:rFonts w:hint="eastAsia" w:ascii="宋体" w:hAnsi="宋体" w:eastAsia="宋体" w:cs="宋体"/>
                <w:color w:val="auto"/>
                <w:szCs w:val="22"/>
              </w:rPr>
              <w:t>法律事务</w:t>
            </w:r>
            <w:r>
              <w:rPr>
                <w:rFonts w:hint="eastAsia" w:ascii="宋体" w:hAnsi="宋体" w:eastAsia="宋体" w:cs="宋体"/>
                <w:color w:val="auto"/>
                <w:szCs w:val="22"/>
                <w:lang w:eastAsia="zh-CN"/>
              </w:rPr>
              <w:t>、</w:t>
            </w:r>
            <w:r>
              <w:rPr>
                <w:rFonts w:hint="eastAsia" w:ascii="宋体" w:hAnsi="宋体" w:eastAsia="宋体" w:cs="宋体"/>
                <w:color w:val="auto"/>
                <w:szCs w:val="22"/>
                <w:lang w:val="en-US" w:eastAsia="zh-CN"/>
              </w:rPr>
              <w:t>合规管理、风险防控等</w:t>
            </w:r>
            <w:r>
              <w:rPr>
                <w:rFonts w:hint="eastAsia" w:ascii="宋体" w:hAnsi="宋体" w:eastAsia="宋体" w:cs="宋体"/>
                <w:color w:val="auto"/>
                <w:szCs w:val="22"/>
              </w:rPr>
              <w:t>制度建设工作，组织实施公司制度体系的规划、建设、评估等工作；</w:t>
            </w:r>
          </w:p>
          <w:p>
            <w:pPr>
              <w:widowControl/>
              <w:jc w:val="both"/>
              <w:rPr>
                <w:rFonts w:hint="eastAsia" w:ascii="宋体" w:hAnsi="宋体" w:eastAsia="宋体" w:cs="宋体"/>
                <w:color w:val="auto"/>
                <w:szCs w:val="22"/>
              </w:rPr>
            </w:pPr>
            <w:r>
              <w:rPr>
                <w:rFonts w:hint="eastAsia" w:ascii="宋体" w:hAnsi="宋体" w:eastAsia="宋体" w:cs="宋体"/>
                <w:color w:val="auto"/>
                <w:szCs w:val="22"/>
              </w:rPr>
              <w:t>2.建立并完善公司法律风险防范与合规体系</w:t>
            </w:r>
            <w:r>
              <w:rPr>
                <w:rFonts w:hint="eastAsia" w:ascii="宋体" w:hAnsi="宋体" w:eastAsia="宋体" w:cs="宋体"/>
                <w:color w:val="auto"/>
                <w:szCs w:val="22"/>
                <w:lang w:eastAsia="zh-CN"/>
              </w:rPr>
              <w:t>，</w:t>
            </w:r>
            <w:r>
              <w:rPr>
                <w:rFonts w:hint="eastAsia" w:ascii="宋体" w:hAnsi="宋体" w:eastAsia="宋体" w:cs="宋体"/>
                <w:color w:val="auto"/>
                <w:szCs w:val="22"/>
                <w:lang w:val="en-US" w:eastAsia="zh-CN"/>
              </w:rPr>
              <w:t>并对公司重大经营决策提出法律合规意见</w:t>
            </w:r>
            <w:r>
              <w:rPr>
                <w:rFonts w:hint="eastAsia" w:ascii="宋体" w:hAnsi="宋体" w:eastAsia="宋体" w:cs="宋体"/>
                <w:color w:val="auto"/>
                <w:szCs w:val="22"/>
              </w:rPr>
              <w:t>；</w:t>
            </w:r>
          </w:p>
          <w:p>
            <w:pPr>
              <w:widowControl/>
              <w:jc w:val="both"/>
              <w:rPr>
                <w:rFonts w:hint="eastAsia" w:ascii="宋体" w:hAnsi="宋体" w:eastAsia="宋体" w:cs="宋体"/>
                <w:color w:val="auto"/>
                <w:szCs w:val="22"/>
              </w:rPr>
            </w:pPr>
            <w:r>
              <w:rPr>
                <w:rFonts w:hint="eastAsia" w:ascii="宋体" w:hAnsi="宋体" w:eastAsia="宋体" w:cs="宋体"/>
                <w:color w:val="auto"/>
                <w:szCs w:val="22"/>
              </w:rPr>
              <w:t>3.参与公司重大经济活动，审核公司重要合同，处理</w:t>
            </w:r>
            <w:r>
              <w:rPr>
                <w:rFonts w:hint="eastAsia" w:ascii="宋体" w:hAnsi="宋体" w:eastAsia="宋体" w:cs="宋体"/>
                <w:color w:val="auto"/>
                <w:szCs w:val="22"/>
                <w:lang w:val="en-US" w:eastAsia="zh-CN"/>
              </w:rPr>
              <w:t>公司日常</w:t>
            </w:r>
            <w:r>
              <w:rPr>
                <w:rFonts w:hint="eastAsia" w:ascii="宋体" w:hAnsi="宋体" w:eastAsia="宋体" w:cs="宋体"/>
                <w:color w:val="auto"/>
                <w:szCs w:val="22"/>
              </w:rPr>
              <w:t>有关法律事务；</w:t>
            </w:r>
          </w:p>
          <w:p>
            <w:pPr>
              <w:widowControl/>
              <w:jc w:val="left"/>
              <w:rPr>
                <w:rFonts w:hint="eastAsia" w:ascii="宋体" w:hAnsi="宋体" w:eastAsia="宋体" w:cs="宋体"/>
                <w:color w:val="auto"/>
                <w:szCs w:val="22"/>
              </w:rPr>
            </w:pPr>
            <w:r>
              <w:rPr>
                <w:rFonts w:hint="eastAsia" w:ascii="宋体" w:hAnsi="宋体" w:eastAsia="宋体" w:cs="宋体"/>
                <w:color w:val="auto"/>
                <w:szCs w:val="22"/>
                <w:lang w:val="en-US" w:eastAsia="zh-CN"/>
              </w:rPr>
              <w:t>4</w:t>
            </w:r>
            <w:r>
              <w:rPr>
                <w:rFonts w:hint="eastAsia" w:ascii="宋体" w:hAnsi="宋体" w:eastAsia="宋体" w:cs="宋体"/>
                <w:color w:val="auto"/>
                <w:szCs w:val="22"/>
              </w:rPr>
              <w:t>.完成</w:t>
            </w:r>
            <w:r>
              <w:rPr>
                <w:rFonts w:hint="eastAsia" w:ascii="宋体" w:hAnsi="宋体" w:eastAsia="宋体" w:cs="宋体"/>
                <w:color w:val="auto"/>
                <w:szCs w:val="22"/>
                <w:lang w:val="en-US" w:eastAsia="zh-CN"/>
              </w:rPr>
              <w:t>公司</w:t>
            </w:r>
            <w:r>
              <w:rPr>
                <w:rFonts w:hint="eastAsia" w:ascii="宋体" w:hAnsi="宋体" w:eastAsia="宋体" w:cs="宋体"/>
                <w:color w:val="auto"/>
                <w:szCs w:val="22"/>
              </w:rPr>
              <w:t>交办的其他任务。</w:t>
            </w:r>
          </w:p>
        </w:tc>
        <w:tc>
          <w:tcPr>
            <w:tcW w:w="4800" w:type="dxa"/>
            <w:noWrap w:val="0"/>
            <w:vAlign w:val="center"/>
          </w:tcPr>
          <w:p>
            <w:pPr>
              <w:widowControl/>
              <w:jc w:val="left"/>
              <w:rPr>
                <w:rFonts w:hint="eastAsia" w:ascii="宋体" w:hAnsi="宋体" w:eastAsia="宋体" w:cs="宋体"/>
                <w:color w:val="auto"/>
                <w:szCs w:val="22"/>
                <w:lang w:val="en-US" w:eastAsia="zh-CN"/>
              </w:rPr>
            </w:pPr>
            <w:r>
              <w:rPr>
                <w:rFonts w:hint="eastAsia" w:ascii="宋体" w:hAnsi="宋体" w:eastAsia="宋体" w:cs="宋体"/>
                <w:color w:val="auto"/>
                <w:szCs w:val="22"/>
              </w:rPr>
              <w:t>1.</w:t>
            </w:r>
            <w:r>
              <w:rPr>
                <w:rFonts w:hint="eastAsia" w:ascii="宋体" w:hAnsi="宋体" w:eastAsia="宋体" w:cs="宋体"/>
                <w:color w:val="auto"/>
                <w:szCs w:val="22"/>
                <w:lang w:val="en-US" w:eastAsia="zh-CN"/>
              </w:rPr>
              <w:t>全日制本科及以上学历，法律、企业管理、思想政治等相关专业，中级及以上职称；</w:t>
            </w:r>
          </w:p>
          <w:p>
            <w:pPr>
              <w:widowControl/>
              <w:jc w:val="both"/>
              <w:rPr>
                <w:rFonts w:hint="default" w:ascii="宋体" w:hAnsi="宋体" w:eastAsia="宋体" w:cs="宋体"/>
                <w:color w:val="auto"/>
                <w:szCs w:val="22"/>
                <w:lang w:val="en-US" w:eastAsia="zh-CN"/>
              </w:rPr>
            </w:pPr>
            <w:r>
              <w:rPr>
                <w:rFonts w:hint="eastAsia" w:ascii="宋体" w:hAnsi="宋体" w:eastAsia="宋体" w:cs="宋体"/>
                <w:color w:val="auto"/>
                <w:szCs w:val="22"/>
                <w:lang w:val="en-US" w:eastAsia="zh-CN"/>
              </w:rPr>
              <w:t>2.需在同等规模企业或事业单位中层负责人及以上</w:t>
            </w:r>
            <w:r>
              <w:rPr>
                <w:rFonts w:hint="eastAsia" w:ascii="宋体" w:hAnsi="宋体" w:eastAsia="宋体" w:cs="宋体"/>
                <w:color w:val="auto"/>
                <w:szCs w:val="22"/>
                <w:lang w:eastAsia="zh-CN"/>
              </w:rPr>
              <w:t>岗位工作；</w:t>
            </w:r>
          </w:p>
          <w:p>
            <w:pPr>
              <w:widowControl/>
              <w:jc w:val="left"/>
              <w:rPr>
                <w:rFonts w:hint="eastAsia" w:ascii="宋体" w:hAnsi="宋体" w:eastAsia="宋体" w:cs="宋体"/>
                <w:color w:val="auto"/>
                <w:szCs w:val="22"/>
                <w:lang w:val="en-US" w:eastAsia="zh-CN"/>
              </w:rPr>
            </w:pPr>
            <w:r>
              <w:rPr>
                <w:rFonts w:hint="eastAsia" w:ascii="宋体" w:hAnsi="宋体" w:eastAsia="宋体" w:cs="宋体"/>
                <w:color w:val="auto"/>
                <w:szCs w:val="22"/>
                <w:lang w:val="en-US" w:eastAsia="zh-CN"/>
              </w:rPr>
              <w:t>3.熟悉法律事务、合规管理等业务，具备较强的组织领导与沟通协调能力，具备良好的书面与口头沟通能力；</w:t>
            </w:r>
          </w:p>
          <w:p>
            <w:pPr>
              <w:widowControl/>
              <w:jc w:val="left"/>
              <w:rPr>
                <w:rFonts w:hint="eastAsia" w:ascii="宋体" w:hAnsi="宋体" w:eastAsia="宋体" w:cs="宋体"/>
                <w:color w:val="auto"/>
                <w:kern w:val="0"/>
                <w:szCs w:val="22"/>
              </w:rPr>
            </w:pPr>
            <w:r>
              <w:rPr>
                <w:rFonts w:hint="eastAsia" w:ascii="宋体" w:hAnsi="宋体" w:eastAsia="宋体" w:cs="宋体"/>
                <w:color w:val="auto"/>
                <w:szCs w:val="22"/>
                <w:lang w:val="en-US" w:eastAsia="zh-CN"/>
              </w:rPr>
              <w:t>4</w:t>
            </w:r>
            <w:r>
              <w:rPr>
                <w:rFonts w:hint="eastAsia" w:ascii="宋体" w:hAnsi="宋体" w:eastAsia="宋体" w:cs="宋体"/>
                <w:color w:val="auto"/>
                <w:szCs w:val="22"/>
              </w:rPr>
              <w:t>.</w:t>
            </w:r>
            <w:r>
              <w:rPr>
                <w:rFonts w:hint="eastAsia" w:ascii="宋体" w:hAnsi="宋体" w:eastAsia="宋体" w:cs="宋体"/>
                <w:color w:val="auto"/>
                <w:szCs w:val="22"/>
                <w:lang w:val="en-US" w:eastAsia="zh-CN"/>
              </w:rPr>
              <w:t>法律合规主任专业师要求10年及以上工作经历，年龄不超过50周岁；法律事务主任</w:t>
            </w:r>
            <w:r>
              <w:rPr>
                <w:rFonts w:hint="eastAsia" w:ascii="宋体" w:hAnsi="宋体" w:eastAsia="宋体" w:cs="宋体"/>
                <w:color w:val="auto"/>
                <w:kern w:val="0"/>
                <w:szCs w:val="21"/>
                <w:lang w:val="en-US" w:eastAsia="zh-CN"/>
              </w:rPr>
              <w:t>要求8年及以上工作</w:t>
            </w:r>
            <w:r>
              <w:rPr>
                <w:rFonts w:hint="eastAsia" w:ascii="宋体" w:hAnsi="宋体" w:eastAsia="宋体" w:cs="宋体"/>
                <w:color w:val="auto"/>
                <w:szCs w:val="22"/>
                <w:lang w:val="en-US" w:eastAsia="zh-CN"/>
              </w:rPr>
              <w:t>经历，年龄不超过45周岁</w:t>
            </w:r>
            <w:r>
              <w:rPr>
                <w:rFonts w:hint="eastAsia" w:ascii="宋体" w:hAnsi="宋体" w:eastAsia="宋体" w:cs="宋体"/>
                <w:color w:val="auto"/>
                <w:szCs w:val="22"/>
              </w:rPr>
              <w:t>。</w:t>
            </w:r>
          </w:p>
        </w:tc>
        <w:tc>
          <w:tcPr>
            <w:tcW w:w="876" w:type="dxa"/>
            <w:noWrap w:val="0"/>
            <w:vAlign w:val="center"/>
          </w:tcPr>
          <w:p>
            <w:pPr>
              <w:widowControl/>
              <w:tabs>
                <w:tab w:val="left" w:pos="1260"/>
              </w:tabs>
              <w:jc w:val="center"/>
              <w:rPr>
                <w:rFonts w:hint="default" w:ascii="宋体" w:hAnsi="宋体" w:eastAsia="宋体" w:cs="宋体"/>
                <w:color w:val="auto"/>
                <w:kern w:val="0"/>
                <w:szCs w:val="22"/>
                <w:lang w:val="en-US"/>
              </w:rPr>
            </w:pPr>
            <w:r>
              <w:rPr>
                <w:rFonts w:hint="eastAsia" w:ascii="宋体" w:hAnsi="宋体" w:eastAsia="宋体" w:cs="宋体"/>
                <w:color w:val="auto"/>
                <w:kern w:val="0"/>
                <w:sz w:val="21"/>
                <w:szCs w:val="21"/>
                <w:lang w:val="en-US" w:eastAsia="zh-CN"/>
              </w:rPr>
              <w:t>武汉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4" w:hRule="atLeast"/>
          <w:jc w:val="center"/>
        </w:trPr>
        <w:tc>
          <w:tcPr>
            <w:tcW w:w="1615" w:type="dxa"/>
            <w:noWrap w:val="0"/>
            <w:vAlign w:val="center"/>
          </w:tcPr>
          <w:p>
            <w:pPr>
              <w:widowControl/>
              <w:tabs>
                <w:tab w:val="center" w:pos="4153"/>
                <w:tab w:val="right" w:pos="8306"/>
              </w:tabs>
              <w:jc w:val="center"/>
              <w:rPr>
                <w:rFonts w:hint="eastAsia" w:ascii="宋体" w:hAnsi="宋体" w:eastAsia="宋体" w:cs="宋体"/>
                <w:color w:val="auto"/>
                <w:szCs w:val="22"/>
              </w:rPr>
            </w:pPr>
            <w:r>
              <w:rPr>
                <w:rFonts w:hint="eastAsia" w:ascii="宋体" w:hAnsi="宋体" w:eastAsia="宋体" w:cs="宋体"/>
                <w:color w:val="auto"/>
                <w:szCs w:val="21"/>
                <w:lang w:val="en-US" w:eastAsia="zh-CN"/>
              </w:rPr>
              <w:t>长江电力所属公司外派</w:t>
            </w:r>
            <w:r>
              <w:rPr>
                <w:rFonts w:hint="eastAsia" w:ascii="宋体" w:hAnsi="宋体" w:eastAsia="宋体" w:cs="宋体"/>
                <w:color w:val="auto"/>
                <w:szCs w:val="21"/>
              </w:rPr>
              <w:t>境外</w:t>
            </w:r>
            <w:r>
              <w:rPr>
                <w:rFonts w:hint="eastAsia" w:ascii="宋体" w:hAnsi="宋体" w:eastAsia="宋体" w:cs="宋体"/>
                <w:color w:val="auto"/>
                <w:szCs w:val="21"/>
                <w:lang w:val="en-US" w:eastAsia="zh-CN"/>
              </w:rPr>
              <w:t>企业</w:t>
            </w:r>
            <w:r>
              <w:rPr>
                <w:rFonts w:hint="eastAsia" w:ascii="宋体" w:hAnsi="宋体" w:eastAsia="宋体" w:cs="宋体"/>
                <w:color w:val="auto"/>
                <w:szCs w:val="21"/>
              </w:rPr>
              <w:t>财务</w:t>
            </w:r>
            <w:r>
              <w:rPr>
                <w:rFonts w:hint="eastAsia" w:ascii="宋体" w:hAnsi="宋体" w:eastAsia="宋体" w:cs="宋体"/>
                <w:color w:val="auto"/>
                <w:szCs w:val="21"/>
                <w:lang w:val="en-US" w:eastAsia="zh-CN"/>
              </w:rPr>
              <w:t>负责人（</w:t>
            </w:r>
            <w:r>
              <w:rPr>
                <w:rFonts w:hint="eastAsia" w:ascii="宋体" w:hAnsi="宋体" w:eastAsia="宋体" w:cs="宋体"/>
                <w:color w:val="auto"/>
                <w:szCs w:val="21"/>
              </w:rPr>
              <w:t>M</w:t>
            </w:r>
            <w:r>
              <w:rPr>
                <w:rFonts w:hint="eastAsia" w:ascii="宋体" w:hAnsi="宋体" w:eastAsia="宋体" w:cs="宋体"/>
                <w:color w:val="auto"/>
                <w:szCs w:val="21"/>
                <w:lang w:val="en-US" w:eastAsia="zh-CN"/>
              </w:rPr>
              <w:t>6级）或财务主管</w:t>
            </w:r>
            <w:r>
              <w:rPr>
                <w:rFonts w:hint="eastAsia" w:ascii="宋体" w:hAnsi="宋体" w:eastAsia="宋体" w:cs="宋体"/>
                <w:color w:val="auto"/>
                <w:szCs w:val="21"/>
              </w:rPr>
              <w:t>(M</w:t>
            </w:r>
            <w:r>
              <w:rPr>
                <w:rFonts w:hint="eastAsia" w:ascii="宋体" w:hAnsi="宋体" w:eastAsia="宋体" w:cs="宋体"/>
                <w:color w:val="auto"/>
                <w:szCs w:val="21"/>
                <w:lang w:val="en-US" w:eastAsia="zh-CN"/>
              </w:rPr>
              <w:t>7级</w:t>
            </w:r>
            <w:r>
              <w:rPr>
                <w:rFonts w:hint="eastAsia" w:ascii="宋体" w:hAnsi="宋体" w:eastAsia="宋体" w:cs="宋体"/>
                <w:color w:val="auto"/>
                <w:szCs w:val="21"/>
              </w:rPr>
              <w:t>)</w:t>
            </w:r>
          </w:p>
        </w:tc>
        <w:tc>
          <w:tcPr>
            <w:tcW w:w="731" w:type="dxa"/>
            <w:noWrap w:val="0"/>
            <w:vAlign w:val="center"/>
          </w:tcPr>
          <w:p>
            <w:pPr>
              <w:widowControl/>
              <w:jc w:val="center"/>
              <w:rPr>
                <w:rFonts w:hint="eastAsia" w:ascii="宋体" w:hAnsi="宋体" w:eastAsia="宋体" w:cs="宋体"/>
                <w:color w:val="auto"/>
                <w:kern w:val="0"/>
                <w:szCs w:val="22"/>
              </w:rPr>
            </w:pPr>
            <w:r>
              <w:rPr>
                <w:rFonts w:hint="eastAsia" w:ascii="宋体" w:hAnsi="宋体" w:eastAsia="宋体" w:cs="宋体"/>
                <w:color w:val="auto"/>
                <w:kern w:val="0"/>
                <w:szCs w:val="22"/>
                <w:lang w:val="en-US" w:eastAsia="zh-CN"/>
              </w:rPr>
              <w:t>1</w:t>
            </w:r>
          </w:p>
        </w:tc>
        <w:tc>
          <w:tcPr>
            <w:tcW w:w="6390" w:type="dxa"/>
            <w:noWrap w:val="0"/>
            <w:vAlign w:val="center"/>
          </w:tcPr>
          <w:p>
            <w:pPr>
              <w:widowControl/>
              <w:rPr>
                <w:rFonts w:hint="eastAsia" w:ascii="宋体" w:hAnsi="宋体" w:eastAsia="宋体" w:cs="宋体"/>
                <w:color w:val="auto"/>
                <w:szCs w:val="22"/>
              </w:rPr>
            </w:pPr>
            <w:r>
              <w:rPr>
                <w:rFonts w:hint="eastAsia" w:ascii="宋体" w:hAnsi="宋体" w:eastAsia="宋体" w:cs="宋体"/>
                <w:color w:val="auto"/>
                <w:szCs w:val="22"/>
              </w:rPr>
              <w:t>1.负责</w:t>
            </w:r>
            <w:r>
              <w:rPr>
                <w:rFonts w:hint="eastAsia" w:ascii="宋体" w:hAnsi="宋体" w:eastAsia="宋体" w:cs="宋体"/>
                <w:color w:val="auto"/>
                <w:szCs w:val="22"/>
                <w:lang w:val="en-US" w:eastAsia="zh-CN"/>
              </w:rPr>
              <w:t>公司</w:t>
            </w:r>
            <w:r>
              <w:rPr>
                <w:rFonts w:hint="eastAsia" w:ascii="宋体" w:hAnsi="宋体" w:eastAsia="宋体" w:cs="宋体"/>
                <w:color w:val="auto"/>
                <w:szCs w:val="22"/>
              </w:rPr>
              <w:t>所属境外公司财务制度建设</w:t>
            </w:r>
            <w:r>
              <w:rPr>
                <w:rFonts w:hint="eastAsia" w:ascii="宋体" w:hAnsi="宋体" w:eastAsia="宋体" w:cs="宋体"/>
                <w:color w:val="auto"/>
                <w:szCs w:val="22"/>
                <w:lang w:eastAsia="zh-CN"/>
              </w:rPr>
              <w:t>，</w:t>
            </w:r>
            <w:r>
              <w:rPr>
                <w:rFonts w:hint="eastAsia" w:ascii="宋体" w:hAnsi="宋体" w:eastAsia="宋体" w:cs="宋体"/>
                <w:color w:val="auto"/>
                <w:szCs w:val="22"/>
                <w:lang w:val="en-US" w:eastAsia="zh-CN"/>
              </w:rPr>
              <w:t>负责</w:t>
            </w:r>
            <w:r>
              <w:rPr>
                <w:rFonts w:hint="eastAsia" w:ascii="宋体" w:hAnsi="宋体" w:eastAsia="宋体" w:cs="宋体"/>
                <w:color w:val="auto"/>
                <w:szCs w:val="22"/>
              </w:rPr>
              <w:t>落实国资委</w:t>
            </w:r>
            <w:r>
              <w:rPr>
                <w:rFonts w:hint="eastAsia" w:ascii="宋体" w:hAnsi="宋体" w:eastAsia="宋体" w:cs="宋体"/>
                <w:color w:val="auto"/>
                <w:szCs w:val="22"/>
                <w:lang w:val="en-US" w:eastAsia="zh-CN"/>
              </w:rPr>
              <w:t>境外业务</w:t>
            </w:r>
            <w:r>
              <w:rPr>
                <w:rFonts w:hint="eastAsia" w:ascii="宋体" w:hAnsi="宋体" w:eastAsia="宋体" w:cs="宋体"/>
                <w:color w:val="auto"/>
                <w:szCs w:val="22"/>
              </w:rPr>
              <w:t>财务管控相关要求；</w:t>
            </w:r>
          </w:p>
          <w:p>
            <w:pPr>
              <w:widowControl/>
              <w:rPr>
                <w:rFonts w:hint="eastAsia" w:ascii="宋体" w:hAnsi="宋体" w:eastAsia="宋体" w:cs="宋体"/>
                <w:color w:val="auto"/>
                <w:szCs w:val="22"/>
                <w:lang w:eastAsia="zh-CN"/>
              </w:rPr>
            </w:pPr>
            <w:r>
              <w:rPr>
                <w:rFonts w:hint="eastAsia" w:ascii="宋体" w:hAnsi="宋体" w:eastAsia="宋体" w:cs="宋体"/>
                <w:color w:val="auto"/>
                <w:szCs w:val="22"/>
                <w:lang w:val="en-US" w:eastAsia="zh-CN"/>
              </w:rPr>
              <w:t>2</w:t>
            </w:r>
            <w:r>
              <w:rPr>
                <w:rFonts w:hint="eastAsia" w:ascii="宋体" w:hAnsi="宋体" w:eastAsia="宋体" w:cs="宋体"/>
                <w:color w:val="auto"/>
                <w:szCs w:val="22"/>
              </w:rPr>
              <w:t>.负责</w:t>
            </w:r>
            <w:r>
              <w:rPr>
                <w:rFonts w:hint="eastAsia" w:ascii="宋体" w:hAnsi="宋体" w:eastAsia="宋体" w:cs="宋体"/>
                <w:color w:val="auto"/>
                <w:szCs w:val="22"/>
                <w:lang w:val="en-US" w:eastAsia="zh-CN"/>
              </w:rPr>
              <w:t>公司</w:t>
            </w:r>
            <w:r>
              <w:rPr>
                <w:rFonts w:hint="eastAsia" w:ascii="宋体" w:hAnsi="宋体" w:eastAsia="宋体" w:cs="宋体"/>
                <w:color w:val="auto"/>
                <w:szCs w:val="22"/>
              </w:rPr>
              <w:t>所属境外公司资金、保险管理工作</w:t>
            </w:r>
            <w:r>
              <w:rPr>
                <w:rFonts w:hint="eastAsia" w:ascii="宋体" w:hAnsi="宋体" w:eastAsia="宋体" w:cs="宋体"/>
                <w:color w:val="auto"/>
                <w:szCs w:val="22"/>
                <w:lang w:eastAsia="zh-CN"/>
              </w:rPr>
              <w:t>，</w:t>
            </w:r>
            <w:r>
              <w:rPr>
                <w:rFonts w:hint="eastAsia" w:ascii="宋体" w:hAnsi="宋体" w:eastAsia="宋体" w:cs="宋体"/>
                <w:color w:val="auto"/>
                <w:szCs w:val="22"/>
                <w:lang w:val="en-US" w:eastAsia="zh-CN"/>
              </w:rPr>
              <w:t>以及</w:t>
            </w:r>
            <w:r>
              <w:rPr>
                <w:rFonts w:hint="eastAsia" w:ascii="宋体" w:hAnsi="宋体" w:eastAsia="宋体" w:cs="宋体"/>
                <w:color w:val="auto"/>
                <w:szCs w:val="22"/>
              </w:rPr>
              <w:t>预算、会计核算、会计报表编制等管理工作</w:t>
            </w:r>
            <w:r>
              <w:rPr>
                <w:rFonts w:hint="eastAsia" w:ascii="宋体" w:hAnsi="宋体" w:eastAsia="宋体" w:cs="宋体"/>
                <w:color w:val="auto"/>
                <w:szCs w:val="22"/>
                <w:lang w:eastAsia="zh-CN"/>
              </w:rPr>
              <w:t>。</w:t>
            </w:r>
          </w:p>
          <w:p>
            <w:pPr>
              <w:widowControl/>
              <w:rPr>
                <w:rFonts w:hint="eastAsia" w:ascii="宋体" w:hAnsi="宋体" w:eastAsia="宋体" w:cs="宋体"/>
                <w:color w:val="auto"/>
                <w:szCs w:val="22"/>
              </w:rPr>
            </w:pPr>
            <w:r>
              <w:rPr>
                <w:rFonts w:hint="eastAsia" w:ascii="宋体" w:hAnsi="宋体" w:eastAsia="宋体" w:cs="宋体"/>
                <w:color w:val="auto"/>
                <w:szCs w:val="22"/>
                <w:lang w:val="en-US" w:eastAsia="zh-CN"/>
              </w:rPr>
              <w:t>3.</w:t>
            </w:r>
            <w:r>
              <w:rPr>
                <w:rFonts w:hint="eastAsia" w:ascii="宋体" w:hAnsi="宋体" w:eastAsia="宋体" w:cs="宋体"/>
                <w:color w:val="auto"/>
                <w:szCs w:val="22"/>
              </w:rPr>
              <w:t>负责</w:t>
            </w:r>
            <w:r>
              <w:rPr>
                <w:rFonts w:hint="eastAsia" w:ascii="宋体" w:hAnsi="宋体" w:eastAsia="宋体" w:cs="宋体"/>
                <w:color w:val="auto"/>
                <w:szCs w:val="22"/>
                <w:lang w:val="en-US" w:eastAsia="zh-CN"/>
              </w:rPr>
              <w:t>公司</w:t>
            </w:r>
            <w:r>
              <w:rPr>
                <w:rFonts w:hint="eastAsia" w:ascii="宋体" w:hAnsi="宋体" w:eastAsia="宋体" w:cs="宋体"/>
                <w:color w:val="auto"/>
                <w:szCs w:val="22"/>
              </w:rPr>
              <w:t>所属境外公司产权、税费管理工作</w:t>
            </w:r>
            <w:r>
              <w:rPr>
                <w:rFonts w:hint="eastAsia" w:ascii="宋体" w:hAnsi="宋体" w:eastAsia="宋体" w:cs="宋体"/>
                <w:color w:val="auto"/>
                <w:szCs w:val="22"/>
                <w:lang w:eastAsia="zh-CN"/>
              </w:rPr>
              <w:t>，</w:t>
            </w:r>
            <w:r>
              <w:rPr>
                <w:rFonts w:hint="eastAsia" w:ascii="宋体" w:hAnsi="宋体" w:eastAsia="宋体" w:cs="宋体"/>
                <w:color w:val="auto"/>
                <w:szCs w:val="22"/>
                <w:lang w:val="en-US" w:eastAsia="zh-CN"/>
              </w:rPr>
              <w:t>以及</w:t>
            </w:r>
            <w:r>
              <w:rPr>
                <w:rFonts w:hint="eastAsia" w:ascii="宋体" w:hAnsi="宋体" w:eastAsia="宋体" w:cs="宋体"/>
                <w:color w:val="auto"/>
                <w:szCs w:val="22"/>
              </w:rPr>
              <w:t>其他财务工作；</w:t>
            </w:r>
          </w:p>
          <w:p>
            <w:pPr>
              <w:widowControl/>
              <w:rPr>
                <w:rFonts w:hint="eastAsia" w:ascii="宋体" w:hAnsi="宋体" w:eastAsia="宋体" w:cs="宋体"/>
                <w:color w:val="auto"/>
                <w:szCs w:val="22"/>
              </w:rPr>
            </w:pPr>
            <w:r>
              <w:rPr>
                <w:rFonts w:hint="eastAsia" w:ascii="宋体" w:hAnsi="宋体" w:eastAsia="宋体" w:cs="宋体"/>
                <w:color w:val="auto"/>
                <w:szCs w:val="22"/>
                <w:lang w:val="en-US" w:eastAsia="zh-CN"/>
              </w:rPr>
              <w:t>4</w:t>
            </w:r>
            <w:r>
              <w:rPr>
                <w:rFonts w:hint="eastAsia" w:ascii="宋体" w:hAnsi="宋体" w:eastAsia="宋体" w:cs="宋体"/>
                <w:color w:val="auto"/>
                <w:szCs w:val="22"/>
              </w:rPr>
              <w:t>.完成</w:t>
            </w:r>
            <w:r>
              <w:rPr>
                <w:rFonts w:hint="eastAsia" w:ascii="宋体" w:hAnsi="宋体" w:eastAsia="宋体" w:cs="宋体"/>
                <w:color w:val="auto"/>
                <w:szCs w:val="22"/>
                <w:lang w:val="en-US" w:eastAsia="zh-CN"/>
              </w:rPr>
              <w:t>公司</w:t>
            </w:r>
            <w:r>
              <w:rPr>
                <w:rFonts w:hint="eastAsia" w:ascii="宋体" w:hAnsi="宋体" w:eastAsia="宋体" w:cs="宋体"/>
                <w:color w:val="auto"/>
                <w:szCs w:val="22"/>
              </w:rPr>
              <w:t>交办的其他任务。</w:t>
            </w:r>
          </w:p>
        </w:tc>
        <w:tc>
          <w:tcPr>
            <w:tcW w:w="4800" w:type="dxa"/>
            <w:noWrap w:val="0"/>
            <w:vAlign w:val="center"/>
          </w:tcPr>
          <w:p>
            <w:pPr>
              <w:widowControl/>
              <w:jc w:val="both"/>
              <w:rPr>
                <w:rFonts w:hint="eastAsia" w:ascii="宋体" w:hAnsi="宋体" w:eastAsia="宋体" w:cs="宋体"/>
                <w:color w:val="auto"/>
                <w:szCs w:val="22"/>
              </w:rPr>
            </w:pPr>
            <w:r>
              <w:rPr>
                <w:rFonts w:hint="eastAsia" w:ascii="宋体" w:hAnsi="宋体" w:eastAsia="宋体" w:cs="宋体"/>
              </w:rPr>
              <w:t>1.全日制本科及以上学历</w:t>
            </w:r>
            <w:r>
              <w:rPr>
                <w:rFonts w:hint="eastAsia" w:ascii="宋体" w:hAnsi="宋体" w:eastAsia="宋体" w:cs="宋体"/>
                <w:lang w:eastAsia="zh-CN"/>
              </w:rPr>
              <w:t>，</w:t>
            </w:r>
            <w:r>
              <w:rPr>
                <w:rFonts w:hint="eastAsia" w:ascii="宋体" w:hAnsi="宋体" w:eastAsia="宋体" w:cs="宋体"/>
              </w:rPr>
              <w:t>财会</w:t>
            </w:r>
            <w:r>
              <w:rPr>
                <w:rFonts w:hint="eastAsia" w:ascii="宋体" w:hAnsi="宋体" w:eastAsia="宋体" w:cs="宋体"/>
                <w:lang w:eastAsia="zh-CN"/>
              </w:rPr>
              <w:t>、</w:t>
            </w:r>
            <w:r>
              <w:rPr>
                <w:rFonts w:hint="eastAsia" w:ascii="宋体" w:hAnsi="宋体" w:eastAsia="宋体" w:cs="宋体"/>
              </w:rPr>
              <w:t>金融</w:t>
            </w:r>
            <w:r>
              <w:rPr>
                <w:rFonts w:hint="eastAsia" w:ascii="宋体" w:hAnsi="宋体" w:eastAsia="宋体" w:cs="宋体"/>
                <w:lang w:val="en-US" w:eastAsia="zh-CN"/>
              </w:rPr>
              <w:t>等</w:t>
            </w:r>
            <w:r>
              <w:rPr>
                <w:rFonts w:hint="eastAsia" w:ascii="宋体" w:hAnsi="宋体" w:eastAsia="宋体" w:cs="宋体"/>
              </w:rPr>
              <w:t>相关专业，中</w:t>
            </w:r>
            <w:r>
              <w:rPr>
                <w:rFonts w:hint="eastAsia" w:ascii="宋体" w:hAnsi="宋体" w:eastAsia="宋体" w:cs="宋体"/>
                <w:color w:val="auto"/>
                <w:szCs w:val="22"/>
              </w:rPr>
              <w:t>级及以上职称</w:t>
            </w:r>
            <w:r>
              <w:rPr>
                <w:rFonts w:hint="eastAsia" w:ascii="宋体" w:hAnsi="宋体" w:eastAsia="宋体" w:cs="宋体"/>
                <w:color w:val="auto"/>
                <w:szCs w:val="22"/>
                <w:lang w:eastAsia="zh-CN"/>
              </w:rPr>
              <w:t>，</w:t>
            </w:r>
            <w:r>
              <w:rPr>
                <w:rFonts w:hint="eastAsia" w:ascii="宋体" w:hAnsi="宋体" w:eastAsia="宋体" w:cs="宋体"/>
                <w:color w:val="auto"/>
                <w:szCs w:val="22"/>
                <w:lang w:val="en-US" w:eastAsia="zh-CN"/>
              </w:rPr>
              <w:t>中共党员</w:t>
            </w:r>
            <w:r>
              <w:rPr>
                <w:rFonts w:hint="eastAsia" w:ascii="宋体" w:hAnsi="宋体" w:eastAsia="宋体" w:cs="宋体"/>
                <w:color w:val="auto"/>
                <w:szCs w:val="22"/>
              </w:rPr>
              <w:t>；</w:t>
            </w:r>
          </w:p>
          <w:p>
            <w:pPr>
              <w:widowControl/>
              <w:jc w:val="both"/>
              <w:rPr>
                <w:rFonts w:hint="eastAsia" w:ascii="宋体" w:hAnsi="宋体" w:eastAsia="宋体" w:cs="宋体"/>
                <w:color w:val="auto"/>
                <w:szCs w:val="22"/>
                <w:lang w:val="en-US"/>
              </w:rPr>
            </w:pPr>
            <w:r>
              <w:rPr>
                <w:rFonts w:hint="eastAsia" w:ascii="宋体" w:hAnsi="宋体" w:eastAsia="宋体" w:cs="宋体"/>
                <w:color w:val="auto"/>
                <w:szCs w:val="22"/>
                <w:lang w:val="en-US" w:eastAsia="zh-CN"/>
              </w:rPr>
              <w:t>2.财务负责人岗位需在同等规模企业或事业单位中层负责人及以上岗位工作；</w:t>
            </w:r>
          </w:p>
          <w:p>
            <w:pPr>
              <w:widowControl/>
              <w:jc w:val="both"/>
              <w:rPr>
                <w:rFonts w:hint="eastAsia" w:ascii="宋体" w:hAnsi="宋体" w:eastAsia="宋体" w:cs="宋体"/>
                <w:color w:val="auto"/>
                <w:szCs w:val="22"/>
              </w:rPr>
            </w:pPr>
            <w:r>
              <w:rPr>
                <w:rFonts w:hint="eastAsia" w:ascii="宋体" w:hAnsi="宋体" w:eastAsia="宋体" w:cs="宋体"/>
                <w:color w:val="auto"/>
                <w:szCs w:val="22"/>
                <w:lang w:val="en-US" w:eastAsia="zh-CN"/>
              </w:rPr>
              <w:t>3</w:t>
            </w:r>
            <w:r>
              <w:rPr>
                <w:rFonts w:hint="eastAsia" w:ascii="宋体" w:hAnsi="宋体" w:eastAsia="宋体" w:cs="宋体"/>
                <w:color w:val="auto"/>
                <w:szCs w:val="22"/>
              </w:rPr>
              <w:t>.</w:t>
            </w:r>
            <w:r>
              <w:rPr>
                <w:rFonts w:hint="eastAsia" w:ascii="宋体" w:hAnsi="宋体" w:eastAsia="宋体" w:cs="宋体"/>
                <w:color w:val="auto"/>
                <w:szCs w:val="22"/>
                <w:lang w:val="en-US" w:eastAsia="zh-CN"/>
              </w:rPr>
              <w:t>熟悉相关财经法规，具备财务分析能力，</w:t>
            </w:r>
            <w:r>
              <w:rPr>
                <w:rFonts w:hint="eastAsia" w:ascii="宋体" w:hAnsi="宋体" w:eastAsia="宋体" w:cs="宋体"/>
                <w:color w:val="auto"/>
                <w:szCs w:val="22"/>
              </w:rPr>
              <w:t>具备较好的英文书面与口头沟通能力，能在英语环境中开展工作；</w:t>
            </w:r>
          </w:p>
          <w:p>
            <w:pPr>
              <w:widowControl/>
              <w:jc w:val="both"/>
              <w:rPr>
                <w:rFonts w:hint="default" w:eastAsia="宋体"/>
                <w:lang w:val="en-US" w:eastAsia="zh-CN"/>
              </w:rPr>
            </w:pPr>
            <w:r>
              <w:rPr>
                <w:rFonts w:hint="eastAsia" w:ascii="宋体" w:hAnsi="宋体" w:eastAsia="宋体" w:cs="宋体"/>
                <w:color w:val="auto"/>
                <w:szCs w:val="22"/>
                <w:lang w:val="en-US" w:eastAsia="zh-CN"/>
              </w:rPr>
              <w:t>4</w:t>
            </w:r>
            <w:r>
              <w:rPr>
                <w:rFonts w:hint="eastAsia" w:ascii="宋体" w:hAnsi="宋体" w:eastAsia="宋体" w:cs="宋体"/>
                <w:color w:val="auto"/>
                <w:szCs w:val="22"/>
              </w:rPr>
              <w:t>.</w:t>
            </w:r>
            <w:r>
              <w:rPr>
                <w:rFonts w:hint="eastAsia" w:ascii="宋体" w:hAnsi="宋体" w:eastAsia="宋体" w:cs="宋体"/>
                <w:color w:val="auto"/>
                <w:szCs w:val="22"/>
                <w:lang w:val="en-US" w:eastAsia="zh-CN"/>
              </w:rPr>
              <w:t>财务负责人要求8年及以上工作经历，年龄不超过45周岁；财务主管</w:t>
            </w:r>
            <w:r>
              <w:rPr>
                <w:rFonts w:hint="eastAsia" w:ascii="宋体" w:hAnsi="宋体" w:eastAsia="宋体" w:cs="宋体"/>
                <w:color w:val="auto"/>
                <w:kern w:val="0"/>
                <w:szCs w:val="21"/>
                <w:lang w:val="en-US" w:eastAsia="zh-CN"/>
              </w:rPr>
              <w:t>要求6年及以上工作经历</w:t>
            </w:r>
            <w:r>
              <w:rPr>
                <w:rFonts w:hint="eastAsia" w:ascii="宋体" w:hAnsi="宋体" w:eastAsia="宋体" w:cs="宋体"/>
                <w:color w:val="auto"/>
                <w:szCs w:val="22"/>
                <w:lang w:val="en-US" w:eastAsia="zh-CN"/>
              </w:rPr>
              <w:t>，年龄不超过40周岁</w:t>
            </w:r>
            <w:r>
              <w:rPr>
                <w:rFonts w:hint="eastAsia" w:ascii="宋体" w:hAnsi="宋体" w:eastAsia="宋体" w:cs="宋体"/>
                <w:color w:val="auto"/>
                <w:szCs w:val="22"/>
              </w:rPr>
              <w:t>。</w:t>
            </w:r>
          </w:p>
        </w:tc>
        <w:tc>
          <w:tcPr>
            <w:tcW w:w="876" w:type="dxa"/>
            <w:noWrap w:val="0"/>
            <w:vAlign w:val="center"/>
          </w:tcPr>
          <w:p>
            <w:pPr>
              <w:widowControl/>
              <w:tabs>
                <w:tab w:val="left" w:pos="1260"/>
              </w:tabs>
              <w:jc w:val="center"/>
              <w:rPr>
                <w:rFonts w:hint="default" w:ascii="宋体" w:hAnsi="宋体" w:eastAsia="宋体" w:cs="宋体"/>
                <w:color w:val="auto"/>
                <w:kern w:val="0"/>
                <w:szCs w:val="22"/>
                <w:lang w:val="en-US"/>
              </w:rPr>
            </w:pPr>
            <w:r>
              <w:rPr>
                <w:rFonts w:hint="eastAsia" w:ascii="宋体" w:hAnsi="宋体" w:eastAsia="宋体" w:cs="宋体"/>
                <w:color w:val="auto"/>
                <w:kern w:val="0"/>
                <w:sz w:val="21"/>
                <w:szCs w:val="21"/>
                <w:lang w:val="en-US" w:eastAsia="zh-CN"/>
              </w:rPr>
              <w:t>海外项目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1615" w:type="dxa"/>
            <w:noWrap w:val="0"/>
            <w:vAlign w:val="center"/>
          </w:tcPr>
          <w:p>
            <w:pPr>
              <w:widowControl/>
              <w:tabs>
                <w:tab w:val="center" w:pos="4153"/>
                <w:tab w:val="right" w:pos="8306"/>
              </w:tabs>
              <w:jc w:val="center"/>
              <w:rPr>
                <w:rFonts w:hint="eastAsia" w:ascii="宋体" w:hAnsi="宋体" w:eastAsia="宋体" w:cs="宋体"/>
                <w:color w:val="auto"/>
                <w:szCs w:val="22"/>
                <w:highlight w:val="green"/>
                <w:lang w:val="en-US" w:eastAsia="zh-CN"/>
              </w:rPr>
            </w:pPr>
            <w:r>
              <w:rPr>
                <w:rFonts w:hint="eastAsia" w:ascii="宋体" w:hAnsi="宋体" w:eastAsia="宋体" w:cs="宋体"/>
                <w:color w:val="auto"/>
                <w:szCs w:val="22"/>
                <w:lang w:val="en-US" w:eastAsia="zh-CN"/>
              </w:rPr>
              <w:t>长江电力本部部门</w:t>
            </w:r>
            <w:r>
              <w:rPr>
                <w:rFonts w:hint="eastAsia" w:ascii="宋体" w:hAnsi="宋体" w:eastAsia="宋体" w:cs="宋体"/>
                <w:color w:val="auto"/>
                <w:szCs w:val="22"/>
                <w:highlight w:val="none"/>
                <w:lang w:val="en-US" w:eastAsia="zh-CN"/>
              </w:rPr>
              <w:t>纪检工作业务主管</w:t>
            </w:r>
          </w:p>
          <w:p>
            <w:pPr>
              <w:widowControl/>
              <w:tabs>
                <w:tab w:val="center" w:pos="4153"/>
                <w:tab w:val="right" w:pos="8306"/>
              </w:tabs>
              <w:jc w:val="center"/>
              <w:rPr>
                <w:rFonts w:hint="default" w:ascii="宋体" w:hAnsi="宋体" w:eastAsia="宋体" w:cs="宋体"/>
                <w:color w:val="auto"/>
                <w:szCs w:val="22"/>
                <w:lang w:val="en-US" w:eastAsia="zh-CN"/>
              </w:rPr>
            </w:pPr>
            <w:r>
              <w:rPr>
                <w:rFonts w:hint="eastAsia" w:ascii="宋体" w:hAnsi="宋体" w:eastAsia="宋体" w:cs="宋体"/>
                <w:color w:val="auto"/>
                <w:szCs w:val="22"/>
                <w:lang w:val="en-US" w:eastAsia="zh-CN"/>
              </w:rPr>
              <w:t>（M7级）</w:t>
            </w:r>
          </w:p>
        </w:tc>
        <w:tc>
          <w:tcPr>
            <w:tcW w:w="731" w:type="dxa"/>
            <w:noWrap w:val="0"/>
            <w:vAlign w:val="center"/>
          </w:tcPr>
          <w:p>
            <w:pPr>
              <w:widowControl/>
              <w:jc w:val="center"/>
              <w:rPr>
                <w:rFonts w:hint="eastAsia" w:ascii="宋体" w:hAnsi="宋体" w:eastAsia="宋体" w:cs="宋体"/>
                <w:color w:val="auto"/>
                <w:kern w:val="0"/>
                <w:szCs w:val="22"/>
                <w:lang w:val="en-US" w:eastAsia="zh-CN"/>
              </w:rPr>
            </w:pPr>
            <w:r>
              <w:rPr>
                <w:rFonts w:hint="eastAsia" w:ascii="宋体" w:hAnsi="宋体" w:eastAsia="宋体" w:cs="宋体"/>
                <w:color w:val="auto"/>
                <w:kern w:val="0"/>
                <w:szCs w:val="22"/>
                <w:lang w:val="en-US" w:eastAsia="zh-CN"/>
              </w:rPr>
              <w:t>1</w:t>
            </w:r>
          </w:p>
        </w:tc>
        <w:tc>
          <w:tcPr>
            <w:tcW w:w="6390" w:type="dxa"/>
            <w:noWrap w:val="0"/>
            <w:vAlign w:val="center"/>
          </w:tcPr>
          <w:p>
            <w:pPr>
              <w:widowControl/>
              <w:jc w:val="both"/>
              <w:rPr>
                <w:rFonts w:hint="default" w:ascii="宋体" w:hAnsi="宋体" w:eastAsia="宋体" w:cs="宋体"/>
                <w:color w:val="auto"/>
                <w:szCs w:val="22"/>
                <w:lang w:val="en-US" w:eastAsia="zh-CN"/>
              </w:rPr>
            </w:pPr>
            <w:r>
              <w:rPr>
                <w:rFonts w:hint="eastAsia" w:ascii="宋体" w:hAnsi="宋体" w:eastAsia="宋体" w:cs="宋体"/>
                <w:color w:val="auto"/>
                <w:szCs w:val="22"/>
                <w:lang w:val="en-US" w:eastAsia="zh-CN"/>
              </w:rPr>
              <w:t>1.参与执纪审查、案管审理等工作，受理、核实公司有关违反党纪行为的检举、控告及申诉，依法依规查办违规违纪案件；</w:t>
            </w:r>
          </w:p>
          <w:p>
            <w:pPr>
              <w:widowControl/>
              <w:jc w:val="both"/>
              <w:rPr>
                <w:rFonts w:hint="default" w:ascii="宋体" w:hAnsi="宋体" w:eastAsia="宋体" w:cs="宋体"/>
                <w:color w:val="auto"/>
                <w:szCs w:val="22"/>
                <w:lang w:val="en-US" w:eastAsia="zh-CN"/>
              </w:rPr>
            </w:pPr>
            <w:r>
              <w:rPr>
                <w:rFonts w:hint="eastAsia" w:ascii="宋体" w:hAnsi="宋体" w:eastAsia="宋体" w:cs="宋体"/>
                <w:color w:val="auto"/>
                <w:szCs w:val="22"/>
                <w:lang w:val="en-US" w:eastAsia="zh-CN"/>
              </w:rPr>
              <w:t>2.参与党风政风监督、监督检查、巡察监督等工作，负责起草监督检查工作方案、报告等材料，组织开展现场检查，对发现的问题提出纪律检查建议并督促责任单位落实；</w:t>
            </w:r>
          </w:p>
          <w:p>
            <w:pPr>
              <w:widowControl/>
              <w:jc w:val="both"/>
              <w:rPr>
                <w:rFonts w:hint="default" w:ascii="宋体" w:hAnsi="宋体" w:eastAsia="宋体" w:cs="宋体"/>
                <w:color w:val="auto"/>
                <w:szCs w:val="22"/>
                <w:lang w:val="en-US" w:eastAsia="zh-CN"/>
              </w:rPr>
            </w:pPr>
            <w:r>
              <w:rPr>
                <w:rFonts w:hint="eastAsia" w:ascii="宋体" w:hAnsi="宋体" w:eastAsia="宋体" w:cs="宋体"/>
                <w:color w:val="auto"/>
                <w:szCs w:val="22"/>
                <w:lang w:val="en-US" w:eastAsia="zh-CN"/>
              </w:rPr>
              <w:t>3.参与综合管理、宣传教育、政策研究等工作，负责筹备重要会议、活动，参与起草公司纪检和巡察有关制度、工作计划、工作总结及有关文件、报告等工作；</w:t>
            </w:r>
          </w:p>
          <w:p>
            <w:pPr>
              <w:widowControl/>
              <w:jc w:val="left"/>
              <w:rPr>
                <w:rFonts w:hint="default"/>
                <w:lang w:val="en-US" w:eastAsia="zh-CN"/>
              </w:rPr>
            </w:pPr>
            <w:r>
              <w:rPr>
                <w:rFonts w:hint="eastAsia" w:ascii="宋体" w:hAnsi="宋体" w:eastAsia="宋体" w:cs="宋体"/>
                <w:color w:val="auto"/>
                <w:szCs w:val="22"/>
                <w:lang w:val="en-US" w:eastAsia="zh-CN"/>
              </w:rPr>
              <w:t>4</w:t>
            </w:r>
            <w:r>
              <w:rPr>
                <w:rFonts w:hint="eastAsia" w:ascii="宋体" w:hAnsi="宋体" w:eastAsia="宋体" w:cs="宋体"/>
                <w:color w:val="auto"/>
                <w:szCs w:val="22"/>
              </w:rPr>
              <w:t>.完成</w:t>
            </w:r>
            <w:r>
              <w:rPr>
                <w:rFonts w:hint="eastAsia" w:ascii="宋体" w:hAnsi="宋体" w:eastAsia="宋体" w:cs="宋体"/>
                <w:color w:val="auto"/>
                <w:szCs w:val="22"/>
                <w:lang w:val="en-US" w:eastAsia="zh-CN"/>
              </w:rPr>
              <w:t>公司</w:t>
            </w:r>
            <w:r>
              <w:rPr>
                <w:rFonts w:hint="eastAsia" w:ascii="宋体" w:hAnsi="宋体" w:eastAsia="宋体" w:cs="宋体"/>
                <w:color w:val="auto"/>
                <w:szCs w:val="22"/>
              </w:rPr>
              <w:t>交办的其他任务。</w:t>
            </w:r>
          </w:p>
        </w:tc>
        <w:tc>
          <w:tcPr>
            <w:tcW w:w="4800" w:type="dxa"/>
            <w:noWrap w:val="0"/>
            <w:vAlign w:val="center"/>
          </w:tcPr>
          <w:p>
            <w:pPr>
              <w:widowControl/>
              <w:jc w:val="both"/>
              <w:rPr>
                <w:rFonts w:hint="eastAsia" w:ascii="宋体" w:hAnsi="宋体" w:eastAsia="宋体" w:cs="宋体"/>
                <w:color w:val="auto"/>
                <w:szCs w:val="22"/>
                <w:lang w:val="en-US" w:eastAsia="zh-CN"/>
              </w:rPr>
            </w:pPr>
            <w:r>
              <w:rPr>
                <w:rFonts w:hint="eastAsia" w:ascii="宋体" w:hAnsi="宋体" w:eastAsia="宋体" w:cs="宋体"/>
                <w:color w:val="auto"/>
                <w:szCs w:val="22"/>
              </w:rPr>
              <w:t>1.</w:t>
            </w:r>
            <w:r>
              <w:rPr>
                <w:rFonts w:hint="eastAsia" w:ascii="宋体" w:hAnsi="宋体" w:eastAsia="宋体" w:cs="宋体"/>
                <w:color w:val="auto"/>
                <w:szCs w:val="22"/>
                <w:lang w:val="en-US" w:eastAsia="zh-CN"/>
              </w:rPr>
              <w:t>全日制本科及以上学历，管理、法律、财会等相关专业，中级及以上职称，中共党员；</w:t>
            </w:r>
          </w:p>
          <w:p>
            <w:pPr>
              <w:widowControl/>
              <w:jc w:val="both"/>
              <w:rPr>
                <w:rFonts w:hint="eastAsia" w:ascii="宋体" w:hAnsi="宋体" w:eastAsia="宋体" w:cs="宋体"/>
                <w:color w:val="auto"/>
                <w:szCs w:val="22"/>
                <w:lang w:val="en-US" w:eastAsia="zh-CN"/>
              </w:rPr>
            </w:pPr>
            <w:r>
              <w:rPr>
                <w:rFonts w:hint="eastAsia" w:ascii="宋体" w:hAnsi="宋体" w:eastAsia="宋体" w:cs="宋体"/>
                <w:color w:val="auto"/>
                <w:szCs w:val="22"/>
                <w:lang w:val="en-US" w:eastAsia="zh-CN"/>
              </w:rPr>
              <w:t>2.熟练掌握党规党纪、法律法规、纪检监察业务，执纪审查、案管审理等经验丰富；</w:t>
            </w:r>
          </w:p>
          <w:p>
            <w:pPr>
              <w:widowControl/>
              <w:jc w:val="both"/>
              <w:rPr>
                <w:rFonts w:hint="default" w:ascii="宋体" w:hAnsi="宋体" w:eastAsia="宋体" w:cs="宋体"/>
                <w:color w:val="auto"/>
                <w:szCs w:val="22"/>
                <w:lang w:val="en-US" w:eastAsia="zh-CN"/>
              </w:rPr>
            </w:pPr>
            <w:r>
              <w:rPr>
                <w:rFonts w:hint="eastAsia" w:ascii="宋体" w:hAnsi="宋体" w:eastAsia="宋体" w:cs="宋体"/>
                <w:color w:val="auto"/>
                <w:szCs w:val="22"/>
                <w:lang w:val="en-US" w:eastAsia="zh-CN"/>
              </w:rPr>
              <w:t>3.具备较强的公文写作、语言表达能力，较为突出的组织能力、沟通协调能力；</w:t>
            </w:r>
          </w:p>
          <w:p>
            <w:pPr>
              <w:widowControl/>
              <w:jc w:val="both"/>
              <w:rPr>
                <w:rFonts w:hint="default" w:ascii="宋体" w:hAnsi="宋体" w:eastAsia="宋体" w:cs="宋体"/>
                <w:color w:val="auto"/>
                <w:szCs w:val="22"/>
                <w:lang w:val="en-US" w:eastAsia="zh-CN"/>
              </w:rPr>
            </w:pPr>
            <w:r>
              <w:rPr>
                <w:rFonts w:hint="eastAsia" w:ascii="宋体" w:hAnsi="宋体" w:eastAsia="宋体" w:cs="宋体"/>
                <w:color w:val="auto"/>
                <w:szCs w:val="22"/>
                <w:lang w:val="en-US" w:eastAsia="zh-CN"/>
              </w:rPr>
              <w:t>4</w:t>
            </w:r>
            <w:r>
              <w:rPr>
                <w:rFonts w:hint="eastAsia" w:ascii="宋体" w:hAnsi="宋体" w:eastAsia="宋体" w:cs="宋体"/>
                <w:color w:val="auto"/>
                <w:szCs w:val="22"/>
              </w:rPr>
              <w:t>.</w:t>
            </w:r>
            <w:r>
              <w:rPr>
                <w:rFonts w:hint="eastAsia" w:ascii="宋体" w:hAnsi="宋体" w:eastAsia="宋体" w:cs="宋体"/>
                <w:color w:val="auto"/>
                <w:szCs w:val="22"/>
                <w:lang w:val="en-US" w:eastAsia="zh-CN"/>
              </w:rPr>
              <w:t>6</w:t>
            </w:r>
            <w:r>
              <w:rPr>
                <w:rFonts w:hint="eastAsia" w:ascii="宋体" w:hAnsi="宋体" w:eastAsia="宋体" w:cs="宋体"/>
                <w:color w:val="auto"/>
                <w:szCs w:val="22"/>
              </w:rPr>
              <w:t>年及以上工作</w:t>
            </w:r>
            <w:r>
              <w:rPr>
                <w:rFonts w:hint="eastAsia" w:ascii="宋体" w:hAnsi="宋体" w:eastAsia="宋体" w:cs="宋体"/>
                <w:color w:val="auto"/>
                <w:szCs w:val="22"/>
                <w:lang w:val="en-US" w:eastAsia="zh-CN"/>
              </w:rPr>
              <w:t>经历</w:t>
            </w:r>
            <w:r>
              <w:rPr>
                <w:rFonts w:hint="eastAsia" w:ascii="宋体" w:hAnsi="宋体" w:eastAsia="宋体" w:cs="宋体"/>
                <w:color w:val="auto"/>
                <w:szCs w:val="22"/>
                <w:lang w:eastAsia="zh-CN"/>
              </w:rPr>
              <w:t>，</w:t>
            </w:r>
            <w:r>
              <w:rPr>
                <w:rFonts w:hint="eastAsia" w:ascii="宋体" w:hAnsi="宋体" w:eastAsia="宋体" w:cs="宋体"/>
                <w:color w:val="auto"/>
                <w:szCs w:val="22"/>
                <w:lang w:val="en-US" w:eastAsia="zh-CN"/>
              </w:rPr>
              <w:t>年龄不超过40周岁</w:t>
            </w:r>
            <w:r>
              <w:rPr>
                <w:rFonts w:hint="eastAsia" w:ascii="宋体" w:hAnsi="宋体" w:eastAsia="宋体" w:cs="宋体"/>
                <w:color w:val="auto"/>
                <w:szCs w:val="22"/>
                <w:lang w:eastAsia="zh-CN"/>
              </w:rPr>
              <w:t>。</w:t>
            </w:r>
          </w:p>
        </w:tc>
        <w:tc>
          <w:tcPr>
            <w:tcW w:w="876" w:type="dxa"/>
            <w:noWrap w:val="0"/>
            <w:vAlign w:val="center"/>
          </w:tcPr>
          <w:p>
            <w:pPr>
              <w:widowControl/>
              <w:tabs>
                <w:tab w:val="left" w:pos="1260"/>
              </w:tabs>
              <w:jc w:val="center"/>
              <w:rPr>
                <w:rFonts w:hint="eastAsia" w:ascii="宋体" w:hAnsi="宋体" w:eastAsia="宋体" w:cs="宋体"/>
                <w:color w:val="auto"/>
                <w:kern w:val="0"/>
                <w:szCs w:val="22"/>
              </w:rPr>
            </w:pPr>
            <w:r>
              <w:rPr>
                <w:rFonts w:hint="eastAsia" w:ascii="宋体" w:hAnsi="宋体" w:eastAsia="宋体" w:cs="宋体"/>
                <w:color w:val="auto"/>
                <w:kern w:val="0"/>
                <w:sz w:val="21"/>
                <w:szCs w:val="21"/>
                <w:lang w:val="en-US" w:eastAsia="zh-CN"/>
              </w:rPr>
              <w:t>武汉</w:t>
            </w:r>
          </w:p>
        </w:tc>
      </w:tr>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仿宋简体">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7FD14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方正仿宋简体" w:hAnsi="宋体" w:eastAsia="方正仿宋简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Indent"/>
    <w:basedOn w:val="1"/>
    <w:unhideWhenUsed/>
    <w:qFormat/>
    <w:uiPriority w:val="99"/>
    <w:pPr>
      <w:snapToGrid w:val="0"/>
      <w:spacing w:line="300" w:lineRule="auto"/>
      <w:ind w:firstLine="556"/>
    </w:pPr>
    <w:rPr>
      <w:rFonts w:ascii="仿宋_GB2312" w:hAnsi="Times New Roman" w:eastAsia="仿宋_GB2312"/>
      <w:kern w:val="0"/>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Office_11.8.2.10972_F1E327BC-269C-435d-A152-05C5408002CA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2022-09-09T05:11:53Z</dcterms:created>
  <dc:creator>cypc</dc:creator>
  <cp:lastModifiedBy>林艳</cp:lastModifiedBy>
  <dcterms:modified xsi:type="dcterms:W3CDTF">2022-09-09T05:12:24Z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44DBE0CDC86F4AC1AE540717C7A40A8F</vt:lpwstr>
  </property>
</Properties>
</file>