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059"/>
        <w:gridCol w:w="248"/>
        <w:gridCol w:w="1308"/>
        <w:gridCol w:w="10"/>
        <w:gridCol w:w="793"/>
        <w:gridCol w:w="341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bookmarkStart w:id="0" w:name="_GoBack"/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  <w:lang w:eastAsia="zh-CN"/>
              </w:rPr>
              <w:t>三峡集团四川能源投资有限公司招聘岗位需求表应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2"/>
                <w:szCs w:val="32"/>
                <w:lang w:val="en-US" w:eastAsia="zh-CN"/>
              </w:rPr>
              <w:t>A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（职级M）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2359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西南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财经大学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经济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中央财经大学财务专业硕士研究生学习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获三峡集团公司优秀党员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1BD6EE1"/>
    <w:rsid w:val="038E7371"/>
    <w:rsid w:val="062F5692"/>
    <w:rsid w:val="06EA036A"/>
    <w:rsid w:val="0B6A5FD1"/>
    <w:rsid w:val="0ED02D7C"/>
    <w:rsid w:val="18DB1E11"/>
    <w:rsid w:val="1C667D76"/>
    <w:rsid w:val="1EB83A2C"/>
    <w:rsid w:val="233628AC"/>
    <w:rsid w:val="2C7A45D4"/>
    <w:rsid w:val="305E1BA4"/>
    <w:rsid w:val="31596D4A"/>
    <w:rsid w:val="37FB0E27"/>
    <w:rsid w:val="434C4482"/>
    <w:rsid w:val="47373CE8"/>
    <w:rsid w:val="4DDD2EFC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7B444B7"/>
    <w:rsid w:val="78E84296"/>
    <w:rsid w:val="78FB4751"/>
    <w:rsid w:val="7C407729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0</TotalTime>
  <ScaleCrop>false</ScaleCrop>
  <LinksUpToDate>false</LinksUpToDate>
  <CharactersWithSpaces>617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张福星</cp:lastModifiedBy>
  <cp:lastPrinted>2020-09-05T09:05:00Z</cp:lastPrinted>
  <dcterms:modified xsi:type="dcterms:W3CDTF">2021-06-15T02:54:52Z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