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9" w:lineRule="exact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</w:t>
      </w:r>
    </w:p>
    <w:p>
      <w:pPr>
        <w:spacing w:line="240" w:lineRule="auto"/>
        <w:jc w:val="center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岗位需求表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680" w:tblpY="272"/>
        <w:tblOverlap w:val="never"/>
        <w:tblW w:w="1054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5"/>
        <w:gridCol w:w="659"/>
        <w:gridCol w:w="630"/>
        <w:gridCol w:w="3113"/>
        <w:gridCol w:w="3113"/>
        <w:gridCol w:w="24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tblHeader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工种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主要工作职责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岗位资质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7DAF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技能要求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电焊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1.参与分部焊接设备的检修和维护工作，检查和分析所辖焊接设备的运行状况；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2.协助气保焊及铝合金焊接作业面的组织和协调，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进行现场焊接作业；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3.协助完成焊接专业培训工作；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4.协助完成焊接设备的技术台账和记录，履行对所辖设备的检修、维护、运行管理等记录的填写工作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1.大专及以上学历；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2.年龄在3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周岁以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以后出生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持有相应专业技师及以上职业资格证者可放宽至38周岁以内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，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即1983年4月1日及以后出生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以上焊接工作经历；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4.持有相应专业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中级工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及以上职业资格证书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1.了解焊接操作安全技术知识；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2.具备一定焊接工艺参数分析制定能力；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3.熟练掌握火焰、等离子切割，焊条手工电弧焊、气保焊、氩弧焊等焊接技能；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4.能熟练焊接碳钢、不锈钢材料。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起重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1.参与流域电站起重指挥工作；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2.执行国家有关安全生产法规和本企业的有关规定；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3.正确操作所辖设备装置，并做好管理、维护、保养工作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等。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1.大专及以上学历；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2.年龄在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周岁以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以后出生）；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1年及以上起重机械作业工作经历；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4.持有起重机指挥（Q1）或起重机司机（Q2）特种作业资格证（持有原Q3-Q9资格证视同符合条件）；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同等条件下，持有起重机指挥（Q1或原Q3）特种作业资格证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优先考虑。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1.熟悉起重作业过程、起重机械设备的特性；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熟练运用起重各种工器具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了解电力安全技术、环境保护法律法规知识。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2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3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00" w:firstLineChars="5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7E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</w:t>
            </w:r>
          </w:p>
        </w:tc>
      </w:tr>
    </w:tbl>
    <w:p>
      <w:pPr>
        <w:tabs>
          <w:tab w:val="left" w:pos="1354"/>
        </w:tabs>
        <w:bidi w:val="0"/>
        <w:ind w:firstLine="0" w:firstLineChars="0"/>
        <w:jc w:val="left"/>
        <w:rPr>
          <w:rFonts w:hint="eastAsia" w:eastAsia="宋体"/>
          <w:sz w:val="21"/>
          <w:szCs w:val="21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/>
        </w:rPr>
        <w:t xml:space="preserve">  备注：本批招聘岗位工作地点为根据流域检修工作需要分布在湖北/四川/云南等地。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C12B64"/>
    <w:rsid w:val="498471AA"/>
    <w:rsid w:val="54C12B64"/>
    <w:rsid w:val="7B5A0C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2021-04-09T00:45:00Z</dcterms:created>
  <dc:creator>章奔</dc:creator>
  <cp:lastModifiedBy>章奔</cp:lastModifiedBy>
  <dcterms:modified xsi:type="dcterms:W3CDTF">2021-04-09T01:17:40Z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