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80" w:lineRule="exact"/>
        <w:jc w:val="center"/>
        <w:rPr>
          <w:rFonts w:ascii="方正小标宋简体" w:hAnsi="宋体" w:eastAsia="方正小标宋简体" w:cs="宋体"/>
          <w:kern w:val="0"/>
          <w:sz w:val="44"/>
          <w:szCs w:val="44"/>
        </w:rPr>
      </w:pPr>
    </w:p>
    <w:p>
      <w:pPr>
        <w:widowControl/>
        <w:spacing w:line="580" w:lineRule="exact"/>
        <w:jc w:val="center"/>
        <w:rPr>
          <w:rFonts w:ascii="方正小标宋简体" w:hAnsi="宋体" w:eastAsia="方正小标宋简体" w:cs="宋体"/>
          <w:kern w:val="0"/>
          <w:sz w:val="44"/>
          <w:szCs w:val="44"/>
        </w:rPr>
      </w:pPr>
      <w:r>
        <w:rPr>
          <w:rFonts w:hint="eastAsia" w:ascii="方正小标宋简体" w:hAnsi="宋体" w:eastAsia="方正小标宋简体" w:cs="宋体"/>
          <w:kern w:val="0"/>
          <w:sz w:val="44"/>
          <w:szCs w:val="44"/>
        </w:rPr>
        <w:t>中国长江三峡集团公司</w:t>
      </w:r>
    </w:p>
    <w:p>
      <w:pPr>
        <w:widowControl/>
        <w:spacing w:line="580" w:lineRule="exact"/>
        <w:jc w:val="center"/>
        <w:rPr>
          <w:rFonts w:ascii="方正小标宋简体" w:hAnsi="宋体" w:eastAsia="方正小标宋简体" w:cs="宋体"/>
          <w:kern w:val="0"/>
          <w:sz w:val="44"/>
          <w:szCs w:val="44"/>
        </w:rPr>
      </w:pPr>
      <w:r>
        <w:rPr>
          <w:rFonts w:hint="eastAsia" w:ascii="方正小标宋简体" w:hAnsi="宋体" w:eastAsia="方正小标宋简体" w:cs="宋体"/>
          <w:kern w:val="0"/>
          <w:sz w:val="44"/>
          <w:szCs w:val="44"/>
        </w:rPr>
        <w:t>工程造价中心招聘公告</w:t>
      </w:r>
    </w:p>
    <w:p>
      <w:pPr>
        <w:widowControl/>
        <w:spacing w:line="580" w:lineRule="exact"/>
        <w:rPr>
          <w:rFonts w:ascii="方正小标宋简体" w:hAnsi="宋体" w:eastAsia="方正小标宋简体" w:cs="宋体"/>
          <w:kern w:val="0"/>
          <w:sz w:val="44"/>
          <w:szCs w:val="44"/>
        </w:rPr>
      </w:pPr>
      <w:r>
        <w:rPr>
          <w:rFonts w:hint="eastAsia" w:ascii="方正小标宋简体" w:hAnsi="宋体" w:eastAsia="方正小标宋简体" w:cs="宋体"/>
          <w:kern w:val="0"/>
          <w:sz w:val="44"/>
          <w:szCs w:val="44"/>
        </w:rPr>
        <w:t xml:space="preserve"> </w:t>
      </w:r>
    </w:p>
    <w:p>
      <w:pPr>
        <w:widowControl/>
        <w:spacing w:line="580" w:lineRule="exact"/>
        <w:ind w:firstLine="640" w:firstLineChars="200"/>
        <w:rPr>
          <w:rFonts w:ascii="方正仿宋简体" w:eastAsia="方正仿宋简体"/>
          <w:sz w:val="32"/>
          <w:szCs w:val="32"/>
        </w:rPr>
      </w:pPr>
      <w:r>
        <w:rPr>
          <w:rFonts w:hint="eastAsia" w:ascii="方正仿宋简体" w:eastAsia="方正仿宋简体"/>
          <w:sz w:val="32"/>
          <w:szCs w:val="32"/>
        </w:rPr>
        <w:t>中国长江三峡集团公司工程造价中心作为独立的咨询服务机构与上海勘测设计研究院有限公司工程造价中心合署办公，工作地点在上海和成都。为保证造价中心各项业务工作的顺利开展，加快造价中心建设，</w:t>
      </w:r>
      <w:r>
        <w:rPr>
          <w:rFonts w:hint="eastAsia" w:ascii="方正仿宋简体" w:hAnsi="宋体" w:eastAsia="方正仿宋简体" w:cs="宋体"/>
          <w:kern w:val="0"/>
          <w:sz w:val="32"/>
          <w:szCs w:val="32"/>
        </w:rPr>
        <w:t>现面向集团公司内部和社会公开招聘一批优秀管理人才和造价技术人才（集团内部的报名需原单位同意）。</w:t>
      </w:r>
    </w:p>
    <w:p>
      <w:pPr>
        <w:widowControl/>
        <w:spacing w:line="580" w:lineRule="exact"/>
        <w:ind w:firstLine="640" w:firstLineChars="200"/>
        <w:rPr>
          <w:rFonts w:ascii="黑体" w:hAnsi="黑体" w:eastAsia="黑体" w:cs="宋体"/>
          <w:kern w:val="0"/>
          <w:sz w:val="32"/>
          <w:szCs w:val="32"/>
        </w:rPr>
      </w:pPr>
      <w:r>
        <w:rPr>
          <w:rFonts w:hint="eastAsia" w:ascii="黑体" w:hAnsi="黑体" w:eastAsia="黑体" w:cs="宋体"/>
          <w:kern w:val="0"/>
          <w:sz w:val="32"/>
          <w:szCs w:val="32"/>
        </w:rPr>
        <w:t>一、招聘岗位及任职资格</w:t>
      </w:r>
    </w:p>
    <w:p>
      <w:pPr>
        <w:widowControl/>
        <w:spacing w:line="580" w:lineRule="exact"/>
        <w:ind w:firstLine="640" w:firstLineChars="200"/>
        <w:rPr>
          <w:rFonts w:ascii="方正仿宋简体" w:eastAsia="方正仿宋简体"/>
          <w:sz w:val="32"/>
          <w:szCs w:val="32"/>
        </w:rPr>
      </w:pPr>
      <w:r>
        <w:rPr>
          <w:rFonts w:hint="eastAsia" w:ascii="方正仿宋简体" w:eastAsia="方正仿宋简体"/>
          <w:sz w:val="32"/>
          <w:szCs w:val="32"/>
        </w:rPr>
        <w:t>此次拟招聘造价工程师、</w:t>
      </w:r>
      <w:r>
        <w:rPr>
          <w:rFonts w:hint="eastAsia" w:ascii="方正仿宋简体" w:eastAsia="方正仿宋简体"/>
          <w:sz w:val="32"/>
          <w:szCs w:val="32"/>
          <w:lang w:val="en-US" w:eastAsia="zh-CN"/>
        </w:rPr>
        <w:t>安装造价工程师、股权投资评审专业人员等8-12人</w:t>
      </w:r>
      <w:r>
        <w:rPr>
          <w:rFonts w:hint="eastAsia" w:ascii="方正仿宋简体" w:eastAsia="方正仿宋简体"/>
          <w:sz w:val="32"/>
          <w:szCs w:val="32"/>
        </w:rPr>
        <w:t>，具体岗位需求和任职资格详见岗位需求汇总表（附件1）。</w:t>
      </w:r>
    </w:p>
    <w:p>
      <w:pPr>
        <w:widowControl/>
        <w:spacing w:line="580" w:lineRule="exact"/>
        <w:ind w:firstLine="640" w:firstLineChars="200"/>
        <w:rPr>
          <w:rFonts w:ascii="黑体" w:hAnsi="黑体" w:eastAsia="黑体" w:cs="宋体"/>
          <w:kern w:val="0"/>
          <w:sz w:val="32"/>
          <w:szCs w:val="32"/>
        </w:rPr>
      </w:pPr>
      <w:r>
        <w:rPr>
          <w:rFonts w:hint="eastAsia" w:ascii="黑体" w:hAnsi="黑体" w:eastAsia="黑体"/>
          <w:sz w:val="32"/>
          <w:szCs w:val="32"/>
        </w:rPr>
        <w:t>二、招聘的基本原则</w:t>
      </w:r>
    </w:p>
    <w:p>
      <w:pPr>
        <w:widowControl/>
        <w:spacing w:line="580" w:lineRule="exact"/>
        <w:ind w:firstLine="640" w:firstLineChars="200"/>
        <w:rPr>
          <w:rFonts w:ascii="方正仿宋简体" w:hAnsi="宋体" w:eastAsia="方正仿宋简体" w:cs="宋体"/>
          <w:kern w:val="0"/>
          <w:sz w:val="32"/>
          <w:szCs w:val="32"/>
        </w:rPr>
      </w:pPr>
      <w:r>
        <w:rPr>
          <w:rFonts w:hint="eastAsia" w:ascii="方正仿宋简体" w:eastAsia="方正仿宋简体"/>
          <w:sz w:val="32"/>
          <w:szCs w:val="32"/>
        </w:rPr>
        <w:t>招聘工作遵循民主、公开、竞争、择优的原则，充分考虑应聘人员的工作业绩和专业经历。如没有合适人选，可以空岗或降岗。</w:t>
      </w:r>
    </w:p>
    <w:p>
      <w:pPr>
        <w:widowControl/>
        <w:spacing w:line="580" w:lineRule="exact"/>
        <w:ind w:firstLine="640" w:firstLineChars="200"/>
        <w:rPr>
          <w:rFonts w:ascii="黑体" w:hAnsi="黑体" w:eastAsia="黑体" w:cs="宋体"/>
          <w:kern w:val="0"/>
          <w:sz w:val="32"/>
          <w:szCs w:val="32"/>
        </w:rPr>
      </w:pPr>
      <w:r>
        <w:rPr>
          <w:rFonts w:hint="eastAsia" w:ascii="黑体" w:hAnsi="黑体" w:eastAsia="黑体"/>
          <w:sz w:val="32"/>
          <w:szCs w:val="32"/>
        </w:rPr>
        <w:t>三、招聘组织</w:t>
      </w:r>
    </w:p>
    <w:p>
      <w:pPr>
        <w:widowControl/>
        <w:spacing w:line="580" w:lineRule="exact"/>
        <w:ind w:firstLine="640" w:firstLineChars="200"/>
        <w:rPr>
          <w:rFonts w:ascii="方正仿宋简体" w:eastAsia="方正仿宋简体"/>
          <w:sz w:val="32"/>
          <w:szCs w:val="32"/>
        </w:rPr>
      </w:pPr>
      <w:r>
        <w:rPr>
          <w:rFonts w:hint="eastAsia" w:ascii="方正仿宋简体" w:eastAsia="方正仿宋简体"/>
          <w:sz w:val="32"/>
          <w:szCs w:val="32"/>
        </w:rPr>
        <w:t>本次招聘由集团公司计划发展部与上海勘测设计研究院有限公司人力资源部共同成立招聘考评组，负责招聘活动的具体组织与实施，集团公司工程造价中心参与招聘考评工作。</w:t>
      </w:r>
    </w:p>
    <w:p>
      <w:pPr>
        <w:widowControl/>
        <w:spacing w:line="580" w:lineRule="exact"/>
        <w:ind w:firstLine="640" w:firstLineChars="200"/>
        <w:rPr>
          <w:rFonts w:ascii="黑体" w:hAnsi="黑体" w:eastAsia="黑体" w:cs="宋体"/>
          <w:kern w:val="0"/>
          <w:sz w:val="32"/>
          <w:szCs w:val="32"/>
        </w:rPr>
      </w:pPr>
      <w:r>
        <w:rPr>
          <w:rFonts w:hint="eastAsia" w:ascii="黑体" w:hAnsi="黑体" w:eastAsia="黑体" w:cs="宋体"/>
          <w:kern w:val="0"/>
          <w:sz w:val="32"/>
          <w:szCs w:val="32"/>
        </w:rPr>
        <w:t>四、招聘程序及计划安排</w:t>
      </w:r>
    </w:p>
    <w:p>
      <w:pPr>
        <w:widowControl/>
        <w:spacing w:line="580" w:lineRule="exact"/>
        <w:ind w:firstLine="640" w:firstLineChars="200"/>
        <w:rPr>
          <w:rFonts w:ascii="方正仿宋简体" w:hAnsi="宋体" w:eastAsia="方正仿宋简体" w:cs="宋体"/>
          <w:kern w:val="0"/>
          <w:sz w:val="32"/>
          <w:szCs w:val="32"/>
        </w:rPr>
      </w:pPr>
      <w:r>
        <w:rPr>
          <w:rFonts w:hint="eastAsia" w:ascii="方正仿宋简体" w:hAnsi="宋体" w:eastAsia="方正仿宋简体" w:cs="宋体"/>
          <w:kern w:val="0"/>
          <w:sz w:val="32"/>
          <w:szCs w:val="32"/>
        </w:rPr>
        <w:t>（一）</w:t>
      </w:r>
      <w:r>
        <w:rPr>
          <w:rFonts w:hint="eastAsia" w:ascii="方正仿宋简体" w:hAnsi="宋体" w:eastAsia="方正仿宋简体" w:cs="宋体"/>
          <w:kern w:val="0"/>
          <w:sz w:val="32"/>
          <w:szCs w:val="32"/>
          <w:lang w:val="en-US" w:eastAsia="zh-CN"/>
        </w:rPr>
        <w:t>4</w:t>
      </w:r>
      <w:r>
        <w:rPr>
          <w:rFonts w:hint="eastAsia" w:ascii="方正仿宋简体" w:hAnsi="宋体" w:eastAsia="方正仿宋简体" w:cs="宋体"/>
          <w:kern w:val="0"/>
          <w:sz w:val="32"/>
          <w:szCs w:val="32"/>
        </w:rPr>
        <w:t>月</w:t>
      </w:r>
      <w:r>
        <w:rPr>
          <w:rFonts w:hint="eastAsia" w:ascii="方正仿宋简体" w:hAnsi="宋体" w:eastAsia="方正仿宋简体" w:cs="宋体"/>
          <w:kern w:val="0"/>
          <w:sz w:val="32"/>
          <w:szCs w:val="32"/>
          <w:lang w:val="en-US" w:eastAsia="zh-CN"/>
        </w:rPr>
        <w:t>16</w:t>
      </w:r>
      <w:r>
        <w:rPr>
          <w:rFonts w:hint="eastAsia" w:ascii="方正仿宋简体" w:hAnsi="宋体" w:eastAsia="方正仿宋简体" w:cs="宋体"/>
          <w:kern w:val="0"/>
          <w:sz w:val="32"/>
          <w:szCs w:val="32"/>
        </w:rPr>
        <w:t>日-</w:t>
      </w:r>
      <w:r>
        <w:rPr>
          <w:rFonts w:hint="eastAsia" w:ascii="方正仿宋简体" w:hAnsi="宋体" w:eastAsia="方正仿宋简体" w:cs="宋体"/>
          <w:kern w:val="0"/>
          <w:sz w:val="32"/>
          <w:szCs w:val="32"/>
          <w:lang w:val="en-US" w:eastAsia="zh-CN"/>
        </w:rPr>
        <w:t>4</w:t>
      </w:r>
      <w:r>
        <w:rPr>
          <w:rFonts w:hint="eastAsia" w:ascii="方正仿宋简体" w:hAnsi="宋体" w:eastAsia="方正仿宋简体" w:cs="宋体"/>
          <w:kern w:val="0"/>
          <w:sz w:val="32"/>
          <w:szCs w:val="32"/>
        </w:rPr>
        <w:t>月</w:t>
      </w:r>
      <w:r>
        <w:rPr>
          <w:rFonts w:hint="eastAsia" w:ascii="方正仿宋简体" w:hAnsi="宋体" w:eastAsia="方正仿宋简体" w:cs="宋体"/>
          <w:kern w:val="0"/>
          <w:sz w:val="32"/>
          <w:szCs w:val="32"/>
          <w:lang w:val="en-US" w:eastAsia="zh-CN"/>
        </w:rPr>
        <w:t>30</w:t>
      </w:r>
      <w:r>
        <w:rPr>
          <w:rFonts w:hint="eastAsia" w:ascii="方正仿宋简体" w:hAnsi="宋体" w:eastAsia="方正仿宋简体" w:cs="宋体"/>
          <w:kern w:val="0"/>
          <w:sz w:val="32"/>
          <w:szCs w:val="32"/>
        </w:rPr>
        <w:t>日，个人报名。应聘者填写报名登记表（附件2），于</w:t>
      </w:r>
      <w:r>
        <w:rPr>
          <w:rFonts w:hint="eastAsia" w:ascii="方正仿宋简体" w:hAnsi="宋体" w:eastAsia="方正仿宋简体" w:cs="宋体"/>
          <w:kern w:val="0"/>
          <w:sz w:val="32"/>
          <w:szCs w:val="32"/>
          <w:lang w:val="en-US" w:eastAsia="zh-CN"/>
        </w:rPr>
        <w:t>4</w:t>
      </w:r>
      <w:r>
        <w:rPr>
          <w:rFonts w:hint="eastAsia" w:ascii="方正仿宋简体" w:hAnsi="宋体" w:eastAsia="方正仿宋简体" w:cs="宋体"/>
          <w:kern w:val="0"/>
          <w:sz w:val="32"/>
          <w:szCs w:val="32"/>
        </w:rPr>
        <w:t>月</w:t>
      </w:r>
      <w:r>
        <w:rPr>
          <w:rFonts w:hint="eastAsia" w:ascii="方正仿宋简体" w:hAnsi="宋体" w:eastAsia="方正仿宋简体" w:cs="宋体"/>
          <w:kern w:val="0"/>
          <w:sz w:val="32"/>
          <w:szCs w:val="32"/>
          <w:lang w:val="en-US" w:eastAsia="zh-CN"/>
        </w:rPr>
        <w:t>30</w:t>
      </w:r>
      <w:r>
        <w:rPr>
          <w:rFonts w:hint="eastAsia" w:ascii="方正仿宋简体" w:hAnsi="宋体" w:eastAsia="方正仿宋简体" w:cs="宋体"/>
          <w:kern w:val="0"/>
          <w:sz w:val="32"/>
          <w:szCs w:val="32"/>
        </w:rPr>
        <w:t>日前将报名登记表、个人有关材料（包括</w:t>
      </w:r>
      <w:r>
        <w:rPr>
          <w:rFonts w:ascii="方正仿宋简体" w:hAnsi="宋体" w:eastAsia="方正仿宋简体" w:cs="宋体"/>
          <w:kern w:val="0"/>
          <w:sz w:val="32"/>
          <w:szCs w:val="32"/>
        </w:rPr>
        <w:t>一张免冠照片</w:t>
      </w:r>
      <w:r>
        <w:rPr>
          <w:rFonts w:hint="eastAsia" w:ascii="方正仿宋简体" w:hAnsi="宋体" w:eastAsia="方正仿宋简体" w:cs="宋体"/>
          <w:kern w:val="0"/>
          <w:sz w:val="32"/>
          <w:szCs w:val="32"/>
        </w:rPr>
        <w:t>）发至电子邮箱hr@sidri.com，邮件名为：“应聘单位+岗位+姓名”。</w:t>
      </w:r>
    </w:p>
    <w:p>
      <w:pPr>
        <w:widowControl/>
        <w:spacing w:line="580" w:lineRule="exact"/>
        <w:ind w:firstLine="640" w:firstLineChars="200"/>
        <w:rPr>
          <w:rFonts w:ascii="方正仿宋简体" w:hAnsi="宋体" w:eastAsia="方正仿宋简体" w:cs="宋体"/>
          <w:kern w:val="0"/>
          <w:sz w:val="32"/>
          <w:szCs w:val="32"/>
        </w:rPr>
      </w:pPr>
      <w:r>
        <w:rPr>
          <w:rFonts w:hint="eastAsia" w:ascii="方正仿宋简体" w:hAnsi="宋体" w:eastAsia="方正仿宋简体" w:cs="宋体"/>
          <w:kern w:val="0"/>
          <w:sz w:val="32"/>
          <w:szCs w:val="32"/>
        </w:rPr>
        <w:t>（二）</w:t>
      </w:r>
      <w:r>
        <w:rPr>
          <w:rFonts w:hint="eastAsia" w:ascii="方正仿宋简体" w:hAnsi="宋体" w:eastAsia="方正仿宋简体" w:cs="宋体"/>
          <w:kern w:val="0"/>
          <w:sz w:val="32"/>
          <w:szCs w:val="32"/>
          <w:lang w:val="en-US" w:eastAsia="zh-CN"/>
        </w:rPr>
        <w:t>5</w:t>
      </w:r>
      <w:r>
        <w:rPr>
          <w:rFonts w:hint="eastAsia" w:ascii="方正仿宋简体" w:hAnsi="宋体" w:eastAsia="方正仿宋简体" w:cs="宋体"/>
          <w:kern w:val="0"/>
          <w:sz w:val="32"/>
          <w:szCs w:val="32"/>
        </w:rPr>
        <w:t>月</w:t>
      </w:r>
      <w:r>
        <w:rPr>
          <w:rFonts w:hint="eastAsia" w:ascii="方正仿宋简体" w:hAnsi="宋体" w:eastAsia="方正仿宋简体" w:cs="宋体"/>
          <w:kern w:val="0"/>
          <w:sz w:val="32"/>
          <w:szCs w:val="32"/>
          <w:lang w:val="en-US" w:eastAsia="zh-CN"/>
        </w:rPr>
        <w:t>7</w:t>
      </w:r>
      <w:r>
        <w:rPr>
          <w:rFonts w:hint="eastAsia" w:ascii="方正仿宋简体" w:hAnsi="宋体" w:eastAsia="方正仿宋简体" w:cs="宋体"/>
          <w:kern w:val="0"/>
          <w:sz w:val="32"/>
          <w:szCs w:val="32"/>
        </w:rPr>
        <w:t>日-</w:t>
      </w:r>
      <w:r>
        <w:rPr>
          <w:rFonts w:hint="eastAsia" w:ascii="方正仿宋简体" w:hAnsi="宋体" w:eastAsia="方正仿宋简体" w:cs="宋体"/>
          <w:kern w:val="0"/>
          <w:sz w:val="32"/>
          <w:szCs w:val="32"/>
          <w:lang w:val="en-US" w:eastAsia="zh-CN"/>
        </w:rPr>
        <w:t>5</w:t>
      </w:r>
      <w:r>
        <w:rPr>
          <w:rFonts w:hint="eastAsia" w:ascii="方正仿宋简体" w:hAnsi="宋体" w:eastAsia="方正仿宋简体" w:cs="宋体"/>
          <w:kern w:val="0"/>
          <w:sz w:val="32"/>
          <w:szCs w:val="32"/>
        </w:rPr>
        <w:t>月</w:t>
      </w:r>
      <w:r>
        <w:rPr>
          <w:rFonts w:hint="eastAsia" w:ascii="方正仿宋简体" w:hAnsi="宋体" w:eastAsia="方正仿宋简体" w:cs="宋体"/>
          <w:kern w:val="0"/>
          <w:sz w:val="32"/>
          <w:szCs w:val="32"/>
          <w:lang w:val="en-US" w:eastAsia="zh-CN"/>
        </w:rPr>
        <w:t>8</w:t>
      </w:r>
      <w:r>
        <w:rPr>
          <w:rFonts w:hint="eastAsia" w:ascii="方正仿宋简体" w:hAnsi="宋体" w:eastAsia="方正仿宋简体" w:cs="宋体"/>
          <w:kern w:val="0"/>
          <w:sz w:val="32"/>
          <w:szCs w:val="32"/>
        </w:rPr>
        <w:t>日，资格审查和初选。招聘考评组根据岗位任职资格对应聘者进行资格审查，并根据应聘者学历、资历、业绩、岗位匹配度和工作表现等进行初选，按不超过岗位需求人数3倍的比例确定面试人员。</w:t>
      </w:r>
    </w:p>
    <w:p>
      <w:pPr>
        <w:widowControl/>
        <w:spacing w:line="580" w:lineRule="exact"/>
        <w:ind w:firstLine="640" w:firstLineChars="200"/>
        <w:rPr>
          <w:rFonts w:ascii="方正仿宋简体" w:hAnsi="宋体" w:eastAsia="方正仿宋简体" w:cs="宋体"/>
          <w:kern w:val="0"/>
          <w:sz w:val="32"/>
          <w:szCs w:val="32"/>
        </w:rPr>
      </w:pPr>
      <w:r>
        <w:rPr>
          <w:rFonts w:hint="eastAsia" w:ascii="方正仿宋简体" w:hAnsi="宋体" w:eastAsia="方正仿宋简体" w:cs="宋体"/>
          <w:kern w:val="0"/>
          <w:sz w:val="32"/>
          <w:szCs w:val="32"/>
        </w:rPr>
        <w:t>（三）</w:t>
      </w:r>
      <w:r>
        <w:rPr>
          <w:rFonts w:hint="eastAsia" w:ascii="方正仿宋简体" w:hAnsi="宋体" w:eastAsia="方正仿宋简体" w:cs="宋体"/>
          <w:kern w:val="0"/>
          <w:sz w:val="32"/>
          <w:szCs w:val="32"/>
          <w:lang w:val="en-US" w:eastAsia="zh-CN"/>
        </w:rPr>
        <w:t>5</w:t>
      </w:r>
      <w:r>
        <w:rPr>
          <w:rFonts w:hint="eastAsia" w:ascii="方正仿宋简体" w:hAnsi="宋体" w:eastAsia="方正仿宋简体" w:cs="宋体"/>
          <w:kern w:val="0"/>
          <w:sz w:val="32"/>
          <w:szCs w:val="32"/>
        </w:rPr>
        <w:t>月</w:t>
      </w:r>
      <w:r>
        <w:rPr>
          <w:rFonts w:hint="eastAsia" w:ascii="方正仿宋简体" w:hAnsi="宋体" w:eastAsia="方正仿宋简体" w:cs="宋体"/>
          <w:kern w:val="0"/>
          <w:sz w:val="32"/>
          <w:szCs w:val="32"/>
          <w:lang w:val="en-US" w:eastAsia="zh-CN"/>
        </w:rPr>
        <w:t>10</w:t>
      </w:r>
      <w:r>
        <w:rPr>
          <w:rFonts w:hint="eastAsia" w:ascii="方正仿宋简体" w:hAnsi="宋体" w:eastAsia="方正仿宋简体" w:cs="宋体"/>
          <w:kern w:val="0"/>
          <w:sz w:val="32"/>
          <w:szCs w:val="32"/>
        </w:rPr>
        <w:t>日，面试。面试时核验报名登记表原件，并对学历、学位、资格证书、获奖证书等相关材料原件进行复核。面试主要包括应聘者自述和评委提问两个环节。应聘者自述的主要内容应包含工作经历和能力介绍、对应聘岗位的认识和理解，时间控制在8分钟以内。面试地点根据招聘报名情况确定，应聘者原则上应当到现场参加面试。</w:t>
      </w:r>
    </w:p>
    <w:p>
      <w:pPr>
        <w:widowControl/>
        <w:spacing w:line="580" w:lineRule="exact"/>
        <w:ind w:firstLine="640" w:firstLineChars="200"/>
        <w:rPr>
          <w:rFonts w:ascii="方正仿宋简体" w:hAnsi="宋体" w:eastAsia="方正仿宋简体" w:cs="宋体"/>
          <w:kern w:val="0"/>
          <w:sz w:val="32"/>
          <w:szCs w:val="32"/>
        </w:rPr>
      </w:pPr>
      <w:r>
        <w:rPr>
          <w:rFonts w:hint="eastAsia" w:ascii="方正仿宋简体" w:hAnsi="宋体" w:eastAsia="方正仿宋简体" w:cs="宋体"/>
          <w:kern w:val="0"/>
          <w:sz w:val="32"/>
          <w:szCs w:val="32"/>
        </w:rPr>
        <w:t>（四）</w:t>
      </w:r>
      <w:r>
        <w:rPr>
          <w:rFonts w:hint="eastAsia" w:ascii="方正仿宋简体" w:hAnsi="宋体" w:eastAsia="方正仿宋简体" w:cs="宋体"/>
          <w:kern w:val="0"/>
          <w:sz w:val="32"/>
          <w:szCs w:val="32"/>
          <w:lang w:val="en-US" w:eastAsia="zh-CN"/>
        </w:rPr>
        <w:t>5</w:t>
      </w:r>
      <w:r>
        <w:rPr>
          <w:rFonts w:hint="eastAsia" w:ascii="方正仿宋简体" w:hAnsi="宋体" w:eastAsia="方正仿宋简体" w:cs="宋体"/>
          <w:kern w:val="0"/>
          <w:sz w:val="32"/>
          <w:szCs w:val="32"/>
        </w:rPr>
        <w:t>月</w:t>
      </w:r>
      <w:r>
        <w:rPr>
          <w:rFonts w:hint="eastAsia" w:ascii="方正仿宋简体" w:hAnsi="宋体" w:eastAsia="方正仿宋简体" w:cs="宋体"/>
          <w:kern w:val="0"/>
          <w:sz w:val="32"/>
          <w:szCs w:val="32"/>
          <w:lang w:val="en-US" w:eastAsia="zh-CN"/>
        </w:rPr>
        <w:t>15</w:t>
      </w:r>
      <w:r>
        <w:rPr>
          <w:rFonts w:hint="eastAsia" w:ascii="方正仿宋简体" w:hAnsi="宋体" w:eastAsia="方正仿宋简体" w:cs="宋体"/>
          <w:kern w:val="0"/>
          <w:sz w:val="32"/>
          <w:szCs w:val="32"/>
        </w:rPr>
        <w:t>日及以后，公示及录用。招聘考评组根据面试等情况研究确定拟录用名单，经上海院审定后对拟录用人员进行背景调查并公示，公示无异议后办理有关手续开展岗位聘任工作。</w:t>
      </w:r>
    </w:p>
    <w:p>
      <w:pPr>
        <w:widowControl/>
        <w:spacing w:line="580" w:lineRule="exact"/>
        <w:ind w:firstLine="640" w:firstLineChars="200"/>
        <w:rPr>
          <w:rFonts w:hint="eastAsia" w:ascii="方正仿宋简体" w:hAnsi="宋体" w:eastAsia="方正仿宋简体" w:cs="宋体"/>
          <w:kern w:val="0"/>
          <w:sz w:val="32"/>
          <w:szCs w:val="32"/>
        </w:rPr>
      </w:pPr>
      <w:r>
        <w:rPr>
          <w:rFonts w:hint="eastAsia" w:ascii="方正仿宋简体" w:hAnsi="宋体" w:eastAsia="方正仿宋简体" w:cs="宋体"/>
          <w:kern w:val="0"/>
          <w:sz w:val="32"/>
          <w:szCs w:val="32"/>
        </w:rPr>
        <w:t>以上</w:t>
      </w:r>
      <w:r>
        <w:rPr>
          <w:rFonts w:ascii="方正仿宋简体" w:hAnsi="宋体" w:eastAsia="方正仿宋简体" w:cs="宋体"/>
          <w:kern w:val="0"/>
          <w:sz w:val="32"/>
          <w:szCs w:val="32"/>
        </w:rPr>
        <w:t>时间为初步安排，具体时间根据工作进展确定。</w:t>
      </w:r>
    </w:p>
    <w:p>
      <w:pPr>
        <w:widowControl/>
        <w:spacing w:line="580" w:lineRule="exact"/>
        <w:ind w:firstLine="640" w:firstLineChars="200"/>
        <w:rPr>
          <w:rFonts w:ascii="黑体" w:hAnsi="黑体" w:eastAsia="黑体" w:cs="宋体"/>
          <w:kern w:val="0"/>
          <w:sz w:val="32"/>
          <w:szCs w:val="32"/>
        </w:rPr>
      </w:pPr>
      <w:r>
        <w:rPr>
          <w:rFonts w:hint="eastAsia" w:ascii="黑体" w:hAnsi="黑体" w:eastAsia="黑体" w:cs="宋体"/>
          <w:kern w:val="0"/>
          <w:sz w:val="32"/>
          <w:szCs w:val="32"/>
        </w:rPr>
        <w:t>五、相关事项说明</w:t>
      </w:r>
    </w:p>
    <w:p>
      <w:pPr>
        <w:widowControl/>
        <w:spacing w:line="580" w:lineRule="exact"/>
        <w:rPr>
          <w:rFonts w:ascii="方正仿宋简体" w:eastAsia="方正仿宋简体"/>
          <w:sz w:val="32"/>
          <w:szCs w:val="32"/>
        </w:rPr>
      </w:pPr>
      <w:r>
        <w:rPr>
          <w:rFonts w:hint="eastAsia" w:ascii="方正仿宋简体" w:hAnsi="宋体" w:eastAsia="方正仿宋简体" w:cs="宋体"/>
          <w:kern w:val="0"/>
          <w:sz w:val="32"/>
          <w:szCs w:val="32"/>
        </w:rPr>
        <w:t xml:space="preserve">  </w:t>
      </w:r>
      <w:r>
        <w:rPr>
          <w:rFonts w:hint="eastAsia" w:ascii="方正仿宋简体" w:hAnsi="宋体" w:eastAsia="方正仿宋简体" w:cs="宋体"/>
          <w:kern w:val="0"/>
          <w:sz w:val="32"/>
          <w:szCs w:val="32"/>
          <w:lang w:val="en-US" w:eastAsia="zh-CN"/>
        </w:rPr>
        <w:t xml:space="preserve"> </w:t>
      </w:r>
      <w:r>
        <w:rPr>
          <w:rFonts w:hint="eastAsia" w:ascii="方正仿宋简体" w:eastAsia="方正仿宋简体"/>
          <w:sz w:val="32"/>
          <w:szCs w:val="32"/>
        </w:rPr>
        <w:t>（</w:t>
      </w:r>
      <w:r>
        <w:rPr>
          <w:rFonts w:hint="eastAsia" w:ascii="方正仿宋简体" w:eastAsia="方正仿宋简体"/>
          <w:sz w:val="32"/>
          <w:szCs w:val="32"/>
          <w:lang w:val="en-US" w:eastAsia="zh-CN"/>
        </w:rPr>
        <w:t>一</w:t>
      </w:r>
      <w:r>
        <w:rPr>
          <w:rFonts w:hint="eastAsia" w:ascii="方正仿宋简体" w:eastAsia="方正仿宋简体"/>
          <w:sz w:val="32"/>
          <w:szCs w:val="32"/>
        </w:rPr>
        <w:t>）招聘工作接受群众监督，任何人不得以任何方式向评委、工作人员施加影响。对违反招聘原则、弄虚作假等违规情况，可直接向上海勘测设计研究院有限公司纪检监察部反映。监督电话：021-25019822</w:t>
      </w:r>
    </w:p>
    <w:p>
      <w:pPr>
        <w:widowControl/>
        <w:spacing w:line="580" w:lineRule="exact"/>
        <w:ind w:left="3510" w:leftChars="300" w:hanging="2880" w:hangingChars="900"/>
        <w:rPr>
          <w:rFonts w:ascii="方正仿宋简体" w:hAnsi="宋体" w:eastAsia="方正仿宋简体" w:cs="宋体"/>
          <w:kern w:val="0"/>
          <w:sz w:val="32"/>
          <w:szCs w:val="32"/>
        </w:rPr>
      </w:pPr>
      <w:r>
        <w:rPr>
          <w:rFonts w:hint="eastAsia" w:ascii="方正仿宋简体" w:hAnsi="宋体" w:eastAsia="方正仿宋简体" w:cs="宋体"/>
          <w:kern w:val="0"/>
          <w:sz w:val="32"/>
          <w:szCs w:val="32"/>
        </w:rPr>
        <w:t>（</w:t>
      </w:r>
      <w:r>
        <w:rPr>
          <w:rFonts w:hint="eastAsia" w:ascii="方正仿宋简体" w:hAnsi="宋体" w:eastAsia="方正仿宋简体" w:cs="宋体"/>
          <w:kern w:val="0"/>
          <w:sz w:val="32"/>
          <w:szCs w:val="32"/>
          <w:lang w:val="en-US" w:eastAsia="zh-CN"/>
        </w:rPr>
        <w:t>二</w:t>
      </w:r>
      <w:r>
        <w:rPr>
          <w:rFonts w:hint="eastAsia" w:ascii="方正仿宋简体" w:hAnsi="宋体" w:eastAsia="方正仿宋简体" w:cs="宋体"/>
          <w:kern w:val="0"/>
          <w:sz w:val="32"/>
          <w:szCs w:val="32"/>
        </w:rPr>
        <w:t>）招聘联系人：上海</w:t>
      </w:r>
      <w:r>
        <w:rPr>
          <w:rFonts w:hint="eastAsia" w:ascii="方正仿宋简体" w:eastAsia="方正仿宋简体"/>
          <w:sz w:val="32"/>
          <w:szCs w:val="32"/>
        </w:rPr>
        <w:t>勘测设计研究院有限公司</w:t>
      </w:r>
      <w:r>
        <w:rPr>
          <w:rFonts w:hint="eastAsia" w:ascii="方正仿宋简体" w:hAnsi="宋体" w:eastAsia="方正仿宋简体" w:cs="宋体"/>
          <w:kern w:val="0"/>
          <w:sz w:val="32"/>
          <w:szCs w:val="32"/>
        </w:rPr>
        <w:t>人力资源部-黄昊</w:t>
      </w:r>
    </w:p>
    <w:p>
      <w:pPr>
        <w:widowControl/>
        <w:spacing w:line="580" w:lineRule="exact"/>
        <w:ind w:firstLine="1600" w:firstLineChars="500"/>
        <w:rPr>
          <w:rFonts w:ascii="方正仿宋简体" w:hAnsi="宋体" w:eastAsia="方正仿宋简体" w:cs="宋体"/>
          <w:kern w:val="0"/>
          <w:sz w:val="32"/>
          <w:szCs w:val="32"/>
        </w:rPr>
      </w:pPr>
      <w:r>
        <w:rPr>
          <w:rFonts w:hint="eastAsia" w:ascii="方正仿宋简体" w:hAnsi="宋体" w:eastAsia="方正仿宋简体" w:cs="宋体"/>
          <w:kern w:val="0"/>
          <w:sz w:val="32"/>
          <w:szCs w:val="32"/>
        </w:rPr>
        <w:t>联系电话：（021）65424182、13701607221</w:t>
      </w:r>
    </w:p>
    <w:p>
      <w:pPr>
        <w:widowControl/>
        <w:spacing w:line="580" w:lineRule="exact"/>
        <w:rPr>
          <w:rFonts w:ascii="方正仿宋简体" w:hAnsi="宋体" w:eastAsia="方正仿宋简体" w:cs="宋体"/>
          <w:kern w:val="0"/>
          <w:sz w:val="32"/>
          <w:szCs w:val="32"/>
        </w:rPr>
      </w:pPr>
      <w:r>
        <w:rPr>
          <w:rFonts w:hint="eastAsia" w:ascii="方正仿宋简体" w:hAnsi="宋体" w:eastAsia="方正仿宋简体" w:cs="宋体"/>
          <w:kern w:val="0"/>
          <w:sz w:val="32"/>
          <w:szCs w:val="32"/>
        </w:rPr>
        <w:t xml:space="preserve">     （</w:t>
      </w:r>
      <w:r>
        <w:rPr>
          <w:rFonts w:hint="eastAsia" w:ascii="方正仿宋简体" w:hAnsi="宋体" w:eastAsia="方正仿宋简体" w:cs="宋体"/>
          <w:kern w:val="0"/>
          <w:sz w:val="32"/>
          <w:szCs w:val="32"/>
          <w:lang w:val="en-US" w:eastAsia="zh-CN"/>
        </w:rPr>
        <w:t>三</w:t>
      </w:r>
      <w:r>
        <w:rPr>
          <w:rFonts w:hint="eastAsia" w:ascii="方正仿宋简体" w:hAnsi="宋体" w:eastAsia="方正仿宋简体" w:cs="宋体"/>
          <w:kern w:val="0"/>
          <w:sz w:val="32"/>
          <w:szCs w:val="32"/>
        </w:rPr>
        <w:t>）截至报名日期：20</w:t>
      </w:r>
      <w:r>
        <w:rPr>
          <w:rFonts w:hint="eastAsia" w:ascii="方正仿宋简体" w:hAnsi="宋体" w:eastAsia="方正仿宋简体" w:cs="宋体"/>
          <w:kern w:val="0"/>
          <w:sz w:val="32"/>
          <w:szCs w:val="32"/>
          <w:lang w:val="en-US" w:eastAsia="zh-CN"/>
        </w:rPr>
        <w:t>20</w:t>
      </w:r>
      <w:r>
        <w:rPr>
          <w:rFonts w:hint="eastAsia" w:ascii="方正仿宋简体" w:hAnsi="宋体" w:eastAsia="方正仿宋简体" w:cs="宋体"/>
          <w:kern w:val="0"/>
          <w:sz w:val="32"/>
          <w:szCs w:val="32"/>
        </w:rPr>
        <w:t>年</w:t>
      </w:r>
      <w:r>
        <w:rPr>
          <w:rFonts w:hint="eastAsia" w:ascii="方正仿宋简体" w:hAnsi="宋体" w:eastAsia="方正仿宋简体" w:cs="宋体"/>
          <w:kern w:val="0"/>
          <w:sz w:val="32"/>
          <w:szCs w:val="32"/>
          <w:lang w:val="en-US" w:eastAsia="zh-CN"/>
        </w:rPr>
        <w:t>4</w:t>
      </w:r>
      <w:r>
        <w:rPr>
          <w:rFonts w:hint="eastAsia" w:ascii="方正仿宋简体" w:hAnsi="宋体" w:eastAsia="方正仿宋简体" w:cs="宋体"/>
          <w:kern w:val="0"/>
          <w:sz w:val="32"/>
          <w:szCs w:val="32"/>
        </w:rPr>
        <w:t>月</w:t>
      </w:r>
      <w:r>
        <w:rPr>
          <w:rFonts w:hint="eastAsia" w:ascii="方正仿宋简体" w:hAnsi="宋体" w:eastAsia="方正仿宋简体" w:cs="宋体"/>
          <w:kern w:val="0"/>
          <w:sz w:val="32"/>
          <w:szCs w:val="32"/>
          <w:lang w:val="en-US" w:eastAsia="zh-CN"/>
        </w:rPr>
        <w:t>30</w:t>
      </w:r>
      <w:r>
        <w:rPr>
          <w:rFonts w:hint="eastAsia" w:ascii="方正仿宋简体" w:hAnsi="宋体" w:eastAsia="方正仿宋简体" w:cs="宋体"/>
          <w:kern w:val="0"/>
          <w:sz w:val="32"/>
          <w:szCs w:val="32"/>
        </w:rPr>
        <w:t>日!</w:t>
      </w:r>
    </w:p>
    <w:p>
      <w:pPr>
        <w:widowControl/>
        <w:spacing w:line="580" w:lineRule="exact"/>
        <w:ind w:firstLine="1600" w:firstLineChars="500"/>
        <w:rPr>
          <w:rFonts w:ascii="方正仿宋简体" w:hAnsi="宋体" w:eastAsia="方正仿宋简体" w:cs="宋体"/>
          <w:kern w:val="0"/>
          <w:sz w:val="32"/>
          <w:szCs w:val="32"/>
        </w:rPr>
      </w:pPr>
      <w:r>
        <w:rPr>
          <w:rFonts w:hint="eastAsia" w:ascii="方正仿宋简体" w:hAnsi="宋体" w:eastAsia="方正仿宋简体" w:cs="宋体"/>
          <w:kern w:val="0"/>
          <w:sz w:val="32"/>
          <w:szCs w:val="32"/>
        </w:rPr>
        <w:t xml:space="preserve"> </w:t>
      </w:r>
    </w:p>
    <w:p>
      <w:pPr>
        <w:widowControl/>
        <w:spacing w:line="580" w:lineRule="exact"/>
        <w:ind w:firstLine="640" w:firstLineChars="200"/>
        <w:jc w:val="left"/>
        <w:rPr>
          <w:rFonts w:ascii="方正仿宋简体" w:hAnsi="宋体" w:eastAsia="方正仿宋简体" w:cs="宋体"/>
          <w:kern w:val="0"/>
          <w:sz w:val="32"/>
          <w:szCs w:val="32"/>
        </w:rPr>
      </w:pPr>
      <w:r>
        <w:rPr>
          <w:rFonts w:hint="eastAsia" w:ascii="方正仿宋简体" w:hAnsi="宋体" w:eastAsia="方正仿宋简体" w:cs="宋体"/>
          <w:kern w:val="0"/>
          <w:sz w:val="32"/>
          <w:szCs w:val="32"/>
        </w:rPr>
        <w:t xml:space="preserve"> </w:t>
      </w:r>
    </w:p>
    <w:p>
      <w:pPr>
        <w:widowControl/>
        <w:spacing w:line="580" w:lineRule="exact"/>
        <w:ind w:firstLine="640" w:firstLineChars="200"/>
        <w:jc w:val="left"/>
        <w:rPr>
          <w:rFonts w:ascii="方正仿宋简体" w:hAnsi="宋体" w:eastAsia="方正仿宋简体" w:cs="宋体"/>
          <w:kern w:val="0"/>
          <w:sz w:val="32"/>
          <w:szCs w:val="32"/>
        </w:rPr>
      </w:pPr>
      <w:r>
        <w:rPr>
          <w:rFonts w:hint="eastAsia" w:ascii="方正仿宋简体" w:hAnsi="宋体" w:eastAsia="方正仿宋简体" w:cs="宋体"/>
          <w:kern w:val="0"/>
          <w:sz w:val="32"/>
          <w:szCs w:val="32"/>
        </w:rPr>
        <w:t>附件1：岗位需求汇总表</w:t>
      </w:r>
    </w:p>
    <w:p>
      <w:pPr>
        <w:widowControl/>
        <w:spacing w:line="580" w:lineRule="exact"/>
        <w:ind w:firstLine="640" w:firstLineChars="200"/>
        <w:jc w:val="left"/>
        <w:rPr>
          <w:rFonts w:ascii="方正仿宋简体" w:hAnsi="宋体" w:eastAsia="方正仿宋简体" w:cs="宋体"/>
          <w:kern w:val="0"/>
          <w:sz w:val="32"/>
          <w:szCs w:val="32"/>
        </w:rPr>
      </w:pPr>
      <w:r>
        <w:rPr>
          <w:rFonts w:hint="eastAsia" w:ascii="方正仿宋简体" w:hAnsi="宋体" w:eastAsia="方正仿宋简体" w:cs="宋体"/>
          <w:kern w:val="0"/>
          <w:sz w:val="32"/>
          <w:szCs w:val="32"/>
        </w:rPr>
        <w:t>附件2：应聘登记表</w:t>
      </w:r>
    </w:p>
    <w:p>
      <w:pPr>
        <w:widowControl/>
        <w:spacing w:line="580" w:lineRule="exact"/>
        <w:jc w:val="left"/>
        <w:rPr>
          <w:rFonts w:ascii="方正仿宋简体" w:hAnsi="宋体" w:eastAsia="方正仿宋简体" w:cs="宋体"/>
          <w:kern w:val="0"/>
          <w:sz w:val="32"/>
          <w:szCs w:val="32"/>
        </w:rPr>
      </w:pPr>
    </w:p>
    <w:p>
      <w:pPr>
        <w:widowControl/>
        <w:spacing w:line="580" w:lineRule="exact"/>
        <w:jc w:val="left"/>
        <w:rPr>
          <w:rFonts w:ascii="方正仿宋简体" w:hAnsi="宋体" w:eastAsia="方正仿宋简体" w:cs="宋体"/>
          <w:kern w:val="0"/>
          <w:sz w:val="32"/>
          <w:szCs w:val="32"/>
        </w:rPr>
      </w:pPr>
      <w:r>
        <w:rPr>
          <w:rFonts w:hint="eastAsia" w:ascii="方正仿宋简体" w:hAnsi="宋体" w:eastAsia="方正仿宋简体" w:cs="宋体"/>
          <w:kern w:val="0"/>
          <w:sz w:val="32"/>
          <w:szCs w:val="32"/>
        </w:rPr>
        <w:t xml:space="preserve">                       </w:t>
      </w:r>
      <w:r>
        <w:rPr>
          <w:rFonts w:ascii="方正仿宋简体" w:hAnsi="宋体" w:eastAsia="方正仿宋简体" w:cs="宋体"/>
          <w:kern w:val="0"/>
          <w:sz w:val="32"/>
          <w:szCs w:val="32"/>
        </w:rPr>
        <w:t xml:space="preserve">  </w:t>
      </w:r>
      <w:r>
        <w:rPr>
          <w:rFonts w:hint="eastAsia" w:ascii="方正仿宋简体" w:hAnsi="宋体" w:eastAsia="方正仿宋简体" w:cs="宋体"/>
          <w:kern w:val="0"/>
          <w:sz w:val="32"/>
          <w:szCs w:val="32"/>
        </w:rPr>
        <w:t xml:space="preserve">       中国长江三峡集团</w:t>
      </w:r>
    </w:p>
    <w:p>
      <w:pPr>
        <w:widowControl/>
        <w:spacing w:line="580" w:lineRule="exact"/>
        <w:ind w:left="2720" w:hanging="2720" w:hangingChars="850"/>
        <w:jc w:val="left"/>
        <w:rPr>
          <w:rFonts w:ascii="方正仿宋简体" w:hAnsi="宋体" w:eastAsia="方正仿宋简体" w:cs="宋体"/>
          <w:kern w:val="0"/>
          <w:sz w:val="32"/>
          <w:szCs w:val="32"/>
        </w:rPr>
      </w:pPr>
      <w:r>
        <w:rPr>
          <w:rFonts w:hint="eastAsia" w:ascii="方正仿宋简体" w:hAnsi="宋体" w:eastAsia="方正仿宋简体" w:cs="宋体"/>
          <w:kern w:val="0"/>
          <w:sz w:val="32"/>
          <w:szCs w:val="32"/>
        </w:rPr>
        <w:t xml:space="preserve">                     </w:t>
      </w:r>
      <w:r>
        <w:rPr>
          <w:rFonts w:ascii="方正仿宋简体" w:hAnsi="宋体" w:eastAsia="方正仿宋简体" w:cs="宋体"/>
          <w:kern w:val="0"/>
          <w:sz w:val="32"/>
          <w:szCs w:val="32"/>
        </w:rPr>
        <w:t xml:space="preserve">  </w:t>
      </w:r>
      <w:r>
        <w:rPr>
          <w:rFonts w:hint="eastAsia" w:ascii="方正仿宋简体" w:hAnsi="宋体" w:eastAsia="方正仿宋简体" w:cs="宋体"/>
          <w:kern w:val="0"/>
          <w:sz w:val="32"/>
          <w:szCs w:val="32"/>
        </w:rPr>
        <w:t xml:space="preserve">    上海勘测设计研究院有限公司</w:t>
      </w:r>
    </w:p>
    <w:p>
      <w:pPr>
        <w:widowControl/>
        <w:spacing w:line="580" w:lineRule="exact"/>
        <w:ind w:left="2720" w:hanging="2720" w:hangingChars="850"/>
        <w:jc w:val="left"/>
        <w:rPr>
          <w:rFonts w:ascii="方正仿宋简体" w:hAnsi="宋体" w:eastAsia="方正仿宋简体" w:cs="宋体"/>
          <w:kern w:val="0"/>
          <w:sz w:val="32"/>
          <w:szCs w:val="32"/>
        </w:rPr>
      </w:pPr>
      <w:r>
        <w:rPr>
          <w:rFonts w:hint="eastAsia" w:ascii="方正仿宋简体" w:hAnsi="宋体" w:eastAsia="方正仿宋简体" w:cs="宋体"/>
          <w:kern w:val="0"/>
          <w:sz w:val="32"/>
          <w:szCs w:val="32"/>
        </w:rPr>
        <w:t xml:space="preserve"> </w:t>
      </w:r>
    </w:p>
    <w:p>
      <w:pPr>
        <w:widowControl/>
        <w:spacing w:line="580" w:lineRule="exact"/>
        <w:ind w:firstLine="3200" w:firstLineChars="1000"/>
        <w:jc w:val="left"/>
        <w:rPr>
          <w:rFonts w:ascii="方正仿宋简体" w:hAnsi="宋体" w:eastAsia="方正仿宋简体" w:cs="宋体"/>
          <w:kern w:val="0"/>
          <w:sz w:val="32"/>
          <w:szCs w:val="32"/>
        </w:rPr>
      </w:pPr>
      <w:r>
        <w:rPr>
          <w:rFonts w:hint="eastAsia" w:ascii="方正仿宋简体" w:hAnsi="宋体" w:eastAsia="方正仿宋简体" w:cs="宋体"/>
          <w:kern w:val="0"/>
          <w:sz w:val="32"/>
          <w:szCs w:val="32"/>
        </w:rPr>
        <w:t xml:space="preserve">             20</w:t>
      </w:r>
      <w:r>
        <w:rPr>
          <w:rFonts w:hint="eastAsia" w:ascii="方正仿宋简体" w:hAnsi="宋体" w:eastAsia="方正仿宋简体" w:cs="宋体"/>
          <w:kern w:val="0"/>
          <w:sz w:val="32"/>
          <w:szCs w:val="32"/>
          <w:lang w:val="en-US" w:eastAsia="zh-CN"/>
        </w:rPr>
        <w:t>20</w:t>
      </w:r>
      <w:r>
        <w:rPr>
          <w:rFonts w:hint="eastAsia" w:ascii="方正仿宋简体" w:hAnsi="宋体" w:eastAsia="方正仿宋简体" w:cs="宋体"/>
          <w:kern w:val="0"/>
          <w:sz w:val="32"/>
          <w:szCs w:val="32"/>
        </w:rPr>
        <w:t>年</w:t>
      </w:r>
      <w:r>
        <w:rPr>
          <w:rFonts w:hint="eastAsia" w:ascii="方正仿宋简体" w:hAnsi="宋体" w:eastAsia="方正仿宋简体" w:cs="宋体"/>
          <w:kern w:val="0"/>
          <w:sz w:val="32"/>
          <w:szCs w:val="32"/>
          <w:lang w:val="en-US" w:eastAsia="zh-CN"/>
        </w:rPr>
        <w:t>4</w:t>
      </w:r>
      <w:r>
        <w:rPr>
          <w:rFonts w:hint="eastAsia" w:ascii="方正仿宋简体" w:hAnsi="宋体" w:eastAsia="方正仿宋简体" w:cs="宋体"/>
          <w:kern w:val="0"/>
          <w:sz w:val="32"/>
          <w:szCs w:val="32"/>
        </w:rPr>
        <w:t>月</w:t>
      </w:r>
      <w:r>
        <w:rPr>
          <w:rFonts w:hint="eastAsia" w:ascii="方正仿宋简体" w:hAnsi="宋体" w:eastAsia="方正仿宋简体" w:cs="宋体"/>
          <w:kern w:val="0"/>
          <w:sz w:val="32"/>
          <w:szCs w:val="32"/>
          <w:lang w:val="en-US" w:eastAsia="zh-CN"/>
        </w:rPr>
        <w:t>16</w:t>
      </w:r>
      <w:bookmarkStart w:id="0" w:name="_GoBack"/>
      <w:bookmarkEnd w:id="0"/>
      <w:r>
        <w:rPr>
          <w:rFonts w:hint="eastAsia" w:ascii="方正仿宋简体" w:hAnsi="宋体" w:eastAsia="方正仿宋简体" w:cs="宋体"/>
          <w:kern w:val="0"/>
          <w:sz w:val="32"/>
          <w:szCs w:val="32"/>
        </w:rPr>
        <w:t>日</w:t>
      </w:r>
    </w:p>
    <w:p>
      <w:pPr>
        <w:widowControl/>
        <w:spacing w:line="580" w:lineRule="exact"/>
        <w:ind w:firstLine="3200" w:firstLineChars="1000"/>
        <w:jc w:val="left"/>
        <w:rPr>
          <w:rFonts w:ascii="方正仿宋简体" w:hAnsi="宋体" w:eastAsia="方正仿宋简体" w:cs="宋体"/>
          <w:kern w:val="0"/>
          <w:sz w:val="32"/>
          <w:szCs w:val="32"/>
        </w:rPr>
      </w:pPr>
    </w:p>
    <w:p>
      <w:pPr>
        <w:widowControl/>
        <w:spacing w:line="580" w:lineRule="exact"/>
        <w:ind w:firstLine="3200" w:firstLineChars="1000"/>
        <w:jc w:val="left"/>
        <w:rPr>
          <w:rFonts w:ascii="方正仿宋简体" w:hAnsi="宋体" w:eastAsia="方正仿宋简体" w:cs="宋体"/>
          <w:kern w:val="0"/>
          <w:sz w:val="32"/>
          <w:szCs w:val="32"/>
        </w:rPr>
      </w:pPr>
    </w:p>
    <w:p>
      <w:pPr>
        <w:widowControl/>
        <w:spacing w:line="580" w:lineRule="exact"/>
        <w:ind w:firstLine="3200" w:firstLineChars="1000"/>
        <w:jc w:val="left"/>
        <w:rPr>
          <w:rFonts w:ascii="方正仿宋简体" w:hAnsi="宋体" w:eastAsia="方正仿宋简体" w:cs="宋体"/>
          <w:kern w:val="0"/>
          <w:sz w:val="32"/>
          <w:szCs w:val="32"/>
        </w:rPr>
      </w:pPr>
    </w:p>
    <w:p>
      <w:pPr>
        <w:widowControl/>
        <w:spacing w:line="580" w:lineRule="exact"/>
        <w:ind w:firstLine="3200" w:firstLineChars="1000"/>
        <w:jc w:val="left"/>
        <w:rPr>
          <w:rFonts w:ascii="方正仿宋简体" w:hAnsi="宋体" w:eastAsia="方正仿宋简体" w:cs="宋体"/>
          <w:kern w:val="0"/>
          <w:sz w:val="32"/>
          <w:szCs w:val="32"/>
        </w:rPr>
      </w:pPr>
    </w:p>
    <w:p>
      <w:pPr>
        <w:widowControl/>
        <w:spacing w:line="580" w:lineRule="exact"/>
        <w:ind w:firstLine="3200" w:firstLineChars="1000"/>
        <w:jc w:val="left"/>
        <w:rPr>
          <w:rFonts w:ascii="方正仿宋简体" w:hAnsi="宋体" w:eastAsia="方正仿宋简体" w:cs="宋体"/>
          <w:kern w:val="0"/>
          <w:sz w:val="32"/>
          <w:szCs w:val="32"/>
        </w:rPr>
      </w:pPr>
    </w:p>
    <w:p>
      <w:pPr>
        <w:widowControl/>
        <w:spacing w:line="580" w:lineRule="exact"/>
        <w:jc w:val="left"/>
        <w:rPr>
          <w:rFonts w:ascii="方正仿宋简体" w:hAnsi="宋体" w:eastAsia="方正仿宋简体" w:cs="宋体"/>
          <w:kern w:val="0"/>
          <w:sz w:val="32"/>
          <w:szCs w:val="32"/>
        </w:rPr>
        <w:sectPr>
          <w:pgSz w:w="11906" w:h="16838"/>
          <w:pgMar w:top="1440" w:right="1440" w:bottom="1440" w:left="1440" w:header="851" w:footer="992" w:gutter="0"/>
          <w:cols w:space="425" w:num="1"/>
          <w:docGrid w:linePitch="312" w:charSpace="0"/>
        </w:sectPr>
      </w:pPr>
    </w:p>
    <w:p>
      <w:pPr>
        <w:widowControl/>
        <w:spacing w:line="580" w:lineRule="exact"/>
        <w:ind w:firstLine="640" w:firstLineChars="200"/>
        <w:jc w:val="left"/>
        <w:rPr>
          <w:rFonts w:ascii="方正仿宋简体" w:hAnsi="宋体" w:eastAsia="方正仿宋简体" w:cs="宋体"/>
          <w:kern w:val="0"/>
          <w:sz w:val="32"/>
          <w:szCs w:val="32"/>
        </w:rPr>
      </w:pPr>
      <w:r>
        <w:rPr>
          <w:rFonts w:hint="eastAsia" w:ascii="方正仿宋简体" w:hAnsi="宋体" w:eastAsia="方正仿宋简体" w:cs="宋体"/>
          <w:kern w:val="0"/>
          <w:sz w:val="32"/>
          <w:szCs w:val="32"/>
        </w:rPr>
        <w:t>附件1：岗位需求汇总表</w:t>
      </w:r>
    </w:p>
    <w:p>
      <w:pPr>
        <w:spacing w:line="240" w:lineRule="atLeast"/>
        <w:ind w:firstLine="320" w:firstLineChars="100"/>
        <w:rPr>
          <w:rFonts w:eastAsia="华文新魏"/>
          <w:sz w:val="28"/>
          <w:szCs w:val="28"/>
          <w:u w:val="single"/>
        </w:rPr>
      </w:pPr>
      <w:r>
        <w:rPr>
          <w:rFonts w:hint="eastAsia" w:ascii="方正仿宋简体" w:eastAsia="方正仿宋简体"/>
          <w:sz w:val="32"/>
          <w:szCs w:val="32"/>
        </w:rPr>
        <w:t xml:space="preserve"> </w:t>
      </w:r>
    </w:p>
    <w:p>
      <w:pPr>
        <w:adjustRightInd w:val="0"/>
        <w:snapToGrid w:val="0"/>
        <w:jc w:val="center"/>
        <w:rPr>
          <w:rFonts w:eastAsia="华文新魏"/>
          <w:sz w:val="32"/>
          <w:szCs w:val="28"/>
        </w:rPr>
      </w:pPr>
      <w:r>
        <w:rPr>
          <w:rFonts w:eastAsia="华文新魏"/>
          <w:sz w:val="32"/>
          <w:szCs w:val="28"/>
          <w:u w:val="single"/>
        </w:rPr>
        <w:t>20</w:t>
      </w:r>
      <w:r>
        <w:rPr>
          <w:rFonts w:hint="eastAsia" w:eastAsia="华文新魏"/>
          <w:sz w:val="32"/>
          <w:szCs w:val="28"/>
          <w:u w:val="single"/>
        </w:rPr>
        <w:t>20</w:t>
      </w:r>
      <w:r>
        <w:rPr>
          <w:rFonts w:eastAsia="华文新魏"/>
          <w:sz w:val="32"/>
          <w:szCs w:val="28"/>
          <w:u w:val="single"/>
        </w:rPr>
        <w:t xml:space="preserve"> </w:t>
      </w:r>
      <w:r>
        <w:rPr>
          <w:rFonts w:hint="eastAsia" w:eastAsia="华文新魏"/>
          <w:sz w:val="32"/>
          <w:szCs w:val="28"/>
        </w:rPr>
        <w:t>年社会人员招聘需求表</w:t>
      </w:r>
    </w:p>
    <w:tbl>
      <w:tblPr>
        <w:tblStyle w:val="3"/>
        <w:tblW w:w="1359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52"/>
        <w:gridCol w:w="709"/>
        <w:gridCol w:w="1134"/>
        <w:gridCol w:w="1134"/>
        <w:gridCol w:w="709"/>
        <w:gridCol w:w="3794"/>
        <w:gridCol w:w="1167"/>
        <w:gridCol w:w="709"/>
        <w:gridCol w:w="368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9" w:hRule="atLeast"/>
        </w:trPr>
        <w:tc>
          <w:tcPr>
            <w:tcW w:w="552" w:type="dxa"/>
            <w:tcBorders>
              <w:top w:val="single" w:color="auto" w:sz="12" w:space="0"/>
              <w:left w:val="single" w:color="auto" w:sz="12" w:space="0"/>
              <w:bottom w:val="single" w:color="auto" w:sz="6" w:space="0"/>
              <w:right w:val="single" w:color="auto" w:sz="6" w:space="0"/>
            </w:tcBorders>
            <w:vAlign w:val="center"/>
          </w:tcPr>
          <w:p>
            <w:pPr>
              <w:adjustRightInd w:val="0"/>
              <w:snapToGrid w:val="0"/>
              <w:spacing w:line="360" w:lineRule="atLeast"/>
              <w:jc w:val="center"/>
              <w:rPr>
                <w:rFonts w:ascii="仿宋_GB2312"/>
                <w:b/>
                <w:szCs w:val="21"/>
              </w:rPr>
            </w:pPr>
            <w:r>
              <w:rPr>
                <w:rFonts w:hint="eastAsia" w:ascii="仿宋_GB2312"/>
                <w:b/>
                <w:szCs w:val="21"/>
              </w:rPr>
              <w:t>序号</w:t>
            </w:r>
          </w:p>
        </w:tc>
        <w:tc>
          <w:tcPr>
            <w:tcW w:w="709" w:type="dxa"/>
            <w:tcBorders>
              <w:top w:val="single" w:color="auto" w:sz="12" w:space="0"/>
              <w:left w:val="single" w:color="auto" w:sz="6" w:space="0"/>
              <w:bottom w:val="single" w:color="auto" w:sz="6" w:space="0"/>
              <w:right w:val="single" w:color="auto" w:sz="6" w:space="0"/>
            </w:tcBorders>
            <w:vAlign w:val="center"/>
          </w:tcPr>
          <w:p>
            <w:pPr>
              <w:adjustRightInd w:val="0"/>
              <w:snapToGrid w:val="0"/>
              <w:spacing w:line="360" w:lineRule="atLeast"/>
              <w:jc w:val="center"/>
              <w:rPr>
                <w:rFonts w:ascii="仿宋_GB2312"/>
                <w:b/>
                <w:szCs w:val="21"/>
              </w:rPr>
            </w:pPr>
            <w:r>
              <w:rPr>
                <w:rFonts w:hint="eastAsia" w:ascii="仿宋_GB2312"/>
                <w:b/>
                <w:szCs w:val="21"/>
              </w:rPr>
              <w:t>岗位</w:t>
            </w:r>
          </w:p>
        </w:tc>
        <w:tc>
          <w:tcPr>
            <w:tcW w:w="1134" w:type="dxa"/>
            <w:tcBorders>
              <w:top w:val="single" w:color="auto" w:sz="12" w:space="0"/>
              <w:left w:val="single" w:color="auto" w:sz="6" w:space="0"/>
              <w:bottom w:val="single" w:color="auto" w:sz="6" w:space="0"/>
              <w:right w:val="single" w:color="auto" w:sz="6" w:space="0"/>
            </w:tcBorders>
            <w:vAlign w:val="center"/>
          </w:tcPr>
          <w:p>
            <w:pPr>
              <w:adjustRightInd w:val="0"/>
              <w:snapToGrid w:val="0"/>
              <w:spacing w:line="360" w:lineRule="atLeast"/>
              <w:jc w:val="center"/>
              <w:rPr>
                <w:rFonts w:ascii="仿宋_GB2312"/>
                <w:b/>
                <w:szCs w:val="21"/>
              </w:rPr>
            </w:pPr>
            <w:r>
              <w:rPr>
                <w:rFonts w:hint="eastAsia" w:ascii="仿宋_GB2312"/>
                <w:b/>
                <w:szCs w:val="21"/>
              </w:rPr>
              <w:t>专业</w:t>
            </w:r>
          </w:p>
        </w:tc>
        <w:tc>
          <w:tcPr>
            <w:tcW w:w="1134" w:type="dxa"/>
            <w:tcBorders>
              <w:top w:val="single" w:color="auto" w:sz="12" w:space="0"/>
              <w:left w:val="single" w:color="auto" w:sz="6" w:space="0"/>
              <w:bottom w:val="single" w:color="auto" w:sz="6" w:space="0"/>
              <w:right w:val="single" w:color="auto" w:sz="6" w:space="0"/>
            </w:tcBorders>
            <w:vAlign w:val="center"/>
          </w:tcPr>
          <w:p>
            <w:pPr>
              <w:adjustRightInd w:val="0"/>
              <w:snapToGrid w:val="0"/>
              <w:spacing w:line="360" w:lineRule="atLeast"/>
              <w:jc w:val="center"/>
              <w:rPr>
                <w:rFonts w:ascii="仿宋_GB2312"/>
                <w:b/>
                <w:szCs w:val="21"/>
              </w:rPr>
            </w:pPr>
            <w:r>
              <w:rPr>
                <w:rFonts w:hint="eastAsia" w:ascii="仿宋_GB2312"/>
                <w:b/>
                <w:szCs w:val="21"/>
              </w:rPr>
              <w:t>学历</w:t>
            </w:r>
          </w:p>
        </w:tc>
        <w:tc>
          <w:tcPr>
            <w:tcW w:w="709" w:type="dxa"/>
            <w:tcBorders>
              <w:top w:val="single" w:color="auto" w:sz="12" w:space="0"/>
              <w:left w:val="single" w:color="auto" w:sz="6" w:space="0"/>
              <w:bottom w:val="single" w:color="auto" w:sz="6" w:space="0"/>
              <w:right w:val="single" w:color="auto" w:sz="6" w:space="0"/>
            </w:tcBorders>
            <w:vAlign w:val="center"/>
          </w:tcPr>
          <w:p>
            <w:pPr>
              <w:adjustRightInd w:val="0"/>
              <w:snapToGrid w:val="0"/>
              <w:spacing w:line="360" w:lineRule="atLeast"/>
              <w:jc w:val="center"/>
              <w:rPr>
                <w:rFonts w:ascii="仿宋_GB2312"/>
                <w:b/>
                <w:szCs w:val="21"/>
              </w:rPr>
            </w:pPr>
            <w:r>
              <w:rPr>
                <w:rFonts w:hint="eastAsia" w:ascii="仿宋_GB2312"/>
                <w:b/>
                <w:szCs w:val="21"/>
              </w:rPr>
              <w:t>职称</w:t>
            </w:r>
          </w:p>
        </w:tc>
        <w:tc>
          <w:tcPr>
            <w:tcW w:w="3794" w:type="dxa"/>
            <w:tcBorders>
              <w:top w:val="single" w:color="auto" w:sz="12" w:space="0"/>
              <w:left w:val="single" w:color="auto" w:sz="6" w:space="0"/>
              <w:bottom w:val="single" w:color="auto" w:sz="6" w:space="0"/>
              <w:right w:val="single" w:color="auto" w:sz="6" w:space="0"/>
            </w:tcBorders>
            <w:vAlign w:val="center"/>
          </w:tcPr>
          <w:p>
            <w:pPr>
              <w:adjustRightInd w:val="0"/>
              <w:snapToGrid w:val="0"/>
              <w:spacing w:line="360" w:lineRule="atLeast"/>
              <w:jc w:val="center"/>
              <w:rPr>
                <w:rFonts w:ascii="仿宋_GB2312"/>
                <w:b/>
                <w:szCs w:val="21"/>
              </w:rPr>
            </w:pPr>
            <w:r>
              <w:rPr>
                <w:rFonts w:hint="eastAsia" w:ascii="仿宋_GB2312"/>
                <w:b/>
                <w:szCs w:val="21"/>
              </w:rPr>
              <w:t>工作（学习）经历及业绩要求</w:t>
            </w:r>
          </w:p>
        </w:tc>
        <w:tc>
          <w:tcPr>
            <w:tcW w:w="1167" w:type="dxa"/>
            <w:tcBorders>
              <w:top w:val="single" w:color="auto" w:sz="12" w:space="0"/>
              <w:left w:val="single" w:color="auto" w:sz="6" w:space="0"/>
              <w:bottom w:val="single" w:color="auto" w:sz="6" w:space="0"/>
              <w:right w:val="single" w:color="auto" w:sz="6" w:space="0"/>
            </w:tcBorders>
            <w:vAlign w:val="center"/>
          </w:tcPr>
          <w:p>
            <w:pPr>
              <w:adjustRightInd w:val="0"/>
              <w:snapToGrid w:val="0"/>
              <w:spacing w:line="360" w:lineRule="atLeast"/>
              <w:rPr>
                <w:rFonts w:ascii="仿宋_GB2312"/>
                <w:b/>
                <w:szCs w:val="21"/>
              </w:rPr>
            </w:pPr>
            <w:r>
              <w:rPr>
                <w:rFonts w:hint="eastAsia" w:ascii="仿宋_GB2312"/>
                <w:b/>
                <w:szCs w:val="21"/>
              </w:rPr>
              <w:t>持证要求</w:t>
            </w:r>
          </w:p>
        </w:tc>
        <w:tc>
          <w:tcPr>
            <w:tcW w:w="709" w:type="dxa"/>
            <w:tcBorders>
              <w:top w:val="single" w:color="auto" w:sz="12" w:space="0"/>
              <w:left w:val="single" w:color="auto" w:sz="6" w:space="0"/>
              <w:bottom w:val="single" w:color="auto" w:sz="6" w:space="0"/>
              <w:right w:val="single" w:color="auto" w:sz="6" w:space="0"/>
            </w:tcBorders>
            <w:vAlign w:val="center"/>
          </w:tcPr>
          <w:p>
            <w:pPr>
              <w:adjustRightInd w:val="0"/>
              <w:snapToGrid w:val="0"/>
              <w:spacing w:line="360" w:lineRule="atLeast"/>
              <w:jc w:val="center"/>
              <w:rPr>
                <w:rFonts w:ascii="仿宋_GB2312"/>
                <w:b/>
                <w:szCs w:val="21"/>
              </w:rPr>
            </w:pPr>
            <w:r>
              <w:rPr>
                <w:rFonts w:hint="eastAsia" w:ascii="仿宋_GB2312"/>
                <w:b/>
                <w:szCs w:val="21"/>
              </w:rPr>
              <w:t>所需</w:t>
            </w:r>
          </w:p>
          <w:p>
            <w:pPr>
              <w:adjustRightInd w:val="0"/>
              <w:snapToGrid w:val="0"/>
              <w:spacing w:line="360" w:lineRule="atLeast"/>
              <w:jc w:val="center"/>
              <w:rPr>
                <w:rFonts w:ascii="仿宋_GB2312"/>
                <w:b/>
                <w:szCs w:val="21"/>
              </w:rPr>
            </w:pPr>
            <w:r>
              <w:rPr>
                <w:rFonts w:hint="eastAsia" w:ascii="仿宋_GB2312"/>
                <w:b/>
                <w:szCs w:val="21"/>
              </w:rPr>
              <w:t>人数</w:t>
            </w:r>
          </w:p>
        </w:tc>
        <w:tc>
          <w:tcPr>
            <w:tcW w:w="3685" w:type="dxa"/>
            <w:tcBorders>
              <w:top w:val="single" w:color="auto" w:sz="12" w:space="0"/>
              <w:left w:val="single" w:color="auto" w:sz="6" w:space="0"/>
              <w:bottom w:val="single" w:color="auto" w:sz="6" w:space="0"/>
              <w:right w:val="single" w:color="auto" w:sz="12" w:space="0"/>
            </w:tcBorders>
            <w:vAlign w:val="center"/>
          </w:tcPr>
          <w:p>
            <w:pPr>
              <w:adjustRightInd w:val="0"/>
              <w:snapToGrid w:val="0"/>
              <w:spacing w:line="360" w:lineRule="atLeast"/>
              <w:jc w:val="center"/>
              <w:rPr>
                <w:rFonts w:ascii="仿宋_GB2312"/>
                <w:b/>
                <w:szCs w:val="21"/>
              </w:rPr>
            </w:pPr>
            <w:r>
              <w:rPr>
                <w:rFonts w:hint="eastAsia" w:ascii="仿宋_GB2312"/>
                <w:b/>
                <w:szCs w:val="21"/>
              </w:rPr>
              <w:t>备注（性别、年龄及其它情况要求）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552" w:type="dxa"/>
            <w:tcBorders>
              <w:top w:val="single" w:color="auto" w:sz="6" w:space="0"/>
              <w:left w:val="single" w:color="auto" w:sz="12" w:space="0"/>
              <w:bottom w:val="single" w:color="auto" w:sz="6" w:space="0"/>
              <w:right w:val="single" w:color="auto" w:sz="6" w:space="0"/>
            </w:tcBorders>
            <w:vAlign w:val="center"/>
          </w:tcPr>
          <w:p>
            <w:pPr>
              <w:adjustRightInd w:val="0"/>
              <w:snapToGrid w:val="0"/>
              <w:spacing w:line="360" w:lineRule="atLeast"/>
              <w:jc w:val="center"/>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1</w:t>
            </w:r>
          </w:p>
        </w:tc>
        <w:tc>
          <w:tcPr>
            <w:tcW w:w="709"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highlight w:val="none"/>
              </w:rPr>
            </w:pPr>
            <w:r>
              <w:rPr>
                <w:rFonts w:hint="eastAsia" w:ascii="宋体" w:hAnsi="宋体"/>
                <w:kern w:val="0"/>
                <w:highlight w:val="none"/>
              </w:rPr>
              <w:t>造价工程师</w:t>
            </w:r>
          </w:p>
        </w:tc>
        <w:tc>
          <w:tcPr>
            <w:tcW w:w="1134"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highlight w:val="none"/>
              </w:rPr>
            </w:pPr>
            <w:r>
              <w:rPr>
                <w:rFonts w:hint="eastAsia" w:ascii="宋体" w:hAnsi="宋体"/>
                <w:highlight w:val="none"/>
              </w:rPr>
              <w:t>风电、</w:t>
            </w:r>
            <w:r>
              <w:rPr>
                <w:rFonts w:ascii="宋体" w:hAnsi="宋体"/>
                <w:highlight w:val="none"/>
              </w:rPr>
              <w:t>光伏</w:t>
            </w:r>
            <w:r>
              <w:rPr>
                <w:rFonts w:hint="eastAsia" w:ascii="宋体" w:hAnsi="宋体"/>
                <w:highlight w:val="none"/>
              </w:rPr>
              <w:t>、</w:t>
            </w:r>
            <w:r>
              <w:rPr>
                <w:rFonts w:ascii="宋体" w:hAnsi="宋体"/>
                <w:highlight w:val="none"/>
              </w:rPr>
              <w:t>输变电</w:t>
            </w:r>
          </w:p>
        </w:tc>
        <w:tc>
          <w:tcPr>
            <w:tcW w:w="1134"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highlight w:val="none"/>
              </w:rPr>
            </w:pPr>
            <w:r>
              <w:rPr>
                <w:rFonts w:hint="eastAsia" w:ascii="宋体" w:hAnsi="宋体"/>
                <w:kern w:val="0"/>
                <w:highlight w:val="none"/>
              </w:rPr>
              <w:t>全日制本科或以上学历</w:t>
            </w:r>
          </w:p>
        </w:tc>
        <w:tc>
          <w:tcPr>
            <w:tcW w:w="709"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highlight w:val="none"/>
              </w:rPr>
            </w:pPr>
            <w:r>
              <w:rPr>
                <w:rFonts w:hint="eastAsia" w:ascii="宋体" w:hAnsi="宋体"/>
                <w:kern w:val="0"/>
                <w:highlight w:val="none"/>
              </w:rPr>
              <w:t>中级或以上职称</w:t>
            </w:r>
          </w:p>
        </w:tc>
        <w:tc>
          <w:tcPr>
            <w:tcW w:w="3794"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kern w:val="0"/>
                <w:highlight w:val="none"/>
              </w:rPr>
            </w:pPr>
            <w:r>
              <w:rPr>
                <w:rFonts w:hint="eastAsia" w:ascii="宋体" w:hAnsi="宋体"/>
                <w:kern w:val="0"/>
                <w:highlight w:val="none"/>
              </w:rPr>
              <w:t>1.专业工作年限3年及以上；</w:t>
            </w:r>
          </w:p>
          <w:p>
            <w:pPr>
              <w:adjustRightInd w:val="0"/>
              <w:snapToGrid w:val="0"/>
              <w:rPr>
                <w:rFonts w:ascii="宋体" w:hAnsi="宋体"/>
                <w:highlight w:val="none"/>
              </w:rPr>
            </w:pPr>
            <w:r>
              <w:rPr>
                <w:rFonts w:ascii="宋体" w:hAnsi="宋体"/>
                <w:kern w:val="0"/>
                <w:highlight w:val="none"/>
              </w:rPr>
              <w:t>2</w:t>
            </w:r>
            <w:r>
              <w:rPr>
                <w:rFonts w:hint="eastAsia" w:ascii="宋体" w:hAnsi="宋体"/>
                <w:kern w:val="0"/>
                <w:highlight w:val="none"/>
              </w:rPr>
              <w:t>.有电力工程造价咨询，全过程跟踪审计或施工现场成本管理经验者优先。</w:t>
            </w:r>
          </w:p>
        </w:tc>
        <w:tc>
          <w:tcPr>
            <w:tcW w:w="1167"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b/>
                <w:highlight w:val="none"/>
              </w:rPr>
            </w:pPr>
            <w:r>
              <w:rPr>
                <w:rFonts w:hint="eastAsia" w:ascii="宋体" w:hAnsi="宋体"/>
                <w:kern w:val="0"/>
                <w:highlight w:val="none"/>
              </w:rPr>
              <w:t>优先考虑具有全国注册造价工程师执业资格或电力行业注册造价工程师</w:t>
            </w:r>
          </w:p>
        </w:tc>
        <w:tc>
          <w:tcPr>
            <w:tcW w:w="709"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highlight w:val="none"/>
              </w:rPr>
            </w:pPr>
            <w:r>
              <w:rPr>
                <w:rFonts w:hint="eastAsia" w:ascii="宋体" w:hAnsi="宋体"/>
                <w:bCs/>
                <w:highlight w:val="none"/>
              </w:rPr>
              <w:t>1-</w:t>
            </w:r>
            <w:r>
              <w:rPr>
                <w:rFonts w:ascii="宋体" w:hAnsi="宋体"/>
                <w:bCs/>
                <w:highlight w:val="none"/>
              </w:rPr>
              <w:t>2</w:t>
            </w:r>
          </w:p>
        </w:tc>
        <w:tc>
          <w:tcPr>
            <w:tcW w:w="3685" w:type="dxa"/>
            <w:tcBorders>
              <w:top w:val="single" w:color="auto" w:sz="6" w:space="0"/>
              <w:left w:val="single" w:color="auto" w:sz="6" w:space="0"/>
              <w:bottom w:val="single" w:color="auto" w:sz="6" w:space="0"/>
              <w:right w:val="single" w:color="auto" w:sz="12" w:space="0"/>
            </w:tcBorders>
            <w:vAlign w:val="center"/>
          </w:tcPr>
          <w:p>
            <w:pPr>
              <w:adjustRightInd w:val="0"/>
              <w:snapToGrid w:val="0"/>
              <w:rPr>
                <w:rFonts w:ascii="宋体" w:hAnsi="宋体"/>
                <w:kern w:val="0"/>
                <w:highlight w:val="none"/>
              </w:rPr>
            </w:pPr>
            <w:r>
              <w:rPr>
                <w:rFonts w:hint="eastAsia" w:ascii="宋体" w:hAnsi="宋体"/>
                <w:kern w:val="0"/>
                <w:highlight w:val="none"/>
              </w:rPr>
              <w:t>1.4</w:t>
            </w:r>
            <w:r>
              <w:rPr>
                <w:rFonts w:ascii="宋体" w:hAnsi="宋体"/>
                <w:kern w:val="0"/>
                <w:highlight w:val="none"/>
              </w:rPr>
              <w:t>0</w:t>
            </w:r>
            <w:r>
              <w:rPr>
                <w:rFonts w:hint="eastAsia" w:ascii="宋体" w:hAnsi="宋体"/>
                <w:kern w:val="0"/>
                <w:highlight w:val="none"/>
              </w:rPr>
              <w:t>周岁或以下；</w:t>
            </w:r>
          </w:p>
          <w:p>
            <w:pPr>
              <w:adjustRightInd w:val="0"/>
              <w:snapToGrid w:val="0"/>
              <w:rPr>
                <w:rFonts w:ascii="宋体" w:hAnsi="宋体"/>
                <w:kern w:val="0"/>
                <w:highlight w:val="none"/>
              </w:rPr>
            </w:pPr>
            <w:r>
              <w:rPr>
                <w:rFonts w:hint="eastAsia" w:ascii="宋体" w:hAnsi="宋体"/>
                <w:kern w:val="0"/>
                <w:highlight w:val="none"/>
              </w:rPr>
              <w:t>2.主要从事陆上风电、海上风电、光伏发电</w:t>
            </w:r>
            <w:r>
              <w:rPr>
                <w:rFonts w:ascii="宋体" w:hAnsi="宋体"/>
                <w:kern w:val="0"/>
                <w:highlight w:val="none"/>
              </w:rPr>
              <w:t>、</w:t>
            </w:r>
            <w:r>
              <w:rPr>
                <w:rFonts w:hint="eastAsia" w:ascii="宋体" w:hAnsi="宋体"/>
                <w:kern w:val="0"/>
                <w:highlight w:val="none"/>
              </w:rPr>
              <w:t>输变电</w:t>
            </w:r>
            <w:r>
              <w:rPr>
                <w:rFonts w:ascii="宋体" w:hAnsi="宋体"/>
                <w:kern w:val="0"/>
                <w:highlight w:val="none"/>
              </w:rPr>
              <w:t>工程</w:t>
            </w:r>
            <w:r>
              <w:rPr>
                <w:rFonts w:hint="eastAsia" w:ascii="宋体" w:hAnsi="宋体"/>
                <w:kern w:val="0"/>
                <w:highlight w:val="none"/>
              </w:rPr>
              <w:t>等全过程造价咨询工作；</w:t>
            </w:r>
          </w:p>
          <w:p>
            <w:pPr>
              <w:adjustRightInd w:val="0"/>
              <w:snapToGrid w:val="0"/>
              <w:rPr>
                <w:rFonts w:ascii="仿宋_GB2312"/>
                <w:sz w:val="28"/>
                <w:szCs w:val="28"/>
                <w:highlight w:val="none"/>
              </w:rPr>
            </w:pPr>
            <w:r>
              <w:rPr>
                <w:rFonts w:ascii="宋体" w:hAnsi="宋体"/>
                <w:kern w:val="0"/>
                <w:highlight w:val="none"/>
              </w:rPr>
              <w:t>3</w:t>
            </w:r>
            <w:r>
              <w:rPr>
                <w:rFonts w:hint="eastAsia" w:ascii="宋体" w:hAnsi="宋体"/>
                <w:kern w:val="0"/>
                <w:highlight w:val="none"/>
              </w:rPr>
              <w:t>.工作地点：上海。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99" w:hRule="atLeast"/>
        </w:trPr>
        <w:tc>
          <w:tcPr>
            <w:tcW w:w="552" w:type="dxa"/>
            <w:tcBorders>
              <w:top w:val="single" w:color="auto" w:sz="6" w:space="0"/>
              <w:left w:val="single" w:color="auto" w:sz="12" w:space="0"/>
              <w:bottom w:val="single" w:color="auto" w:sz="6" w:space="0"/>
              <w:right w:val="single" w:color="auto" w:sz="6" w:space="0"/>
            </w:tcBorders>
            <w:vAlign w:val="center"/>
          </w:tcPr>
          <w:p>
            <w:pPr>
              <w:adjustRightInd w:val="0"/>
              <w:snapToGrid w:val="0"/>
              <w:spacing w:line="360" w:lineRule="atLeast"/>
              <w:jc w:val="center"/>
              <w:rPr>
                <w:rFonts w:asciiTheme="minorEastAsia" w:hAnsiTheme="minorEastAsia" w:eastAsiaTheme="minorEastAsia"/>
                <w:szCs w:val="21"/>
              </w:rPr>
            </w:pPr>
            <w:r>
              <w:rPr>
                <w:rFonts w:hint="eastAsia" w:asciiTheme="minorEastAsia" w:hAnsiTheme="minorEastAsia" w:eastAsiaTheme="minorEastAsia"/>
                <w:szCs w:val="21"/>
              </w:rPr>
              <w:t>2</w:t>
            </w:r>
          </w:p>
        </w:tc>
        <w:tc>
          <w:tcPr>
            <w:tcW w:w="709"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rPr>
            </w:pPr>
            <w:r>
              <w:rPr>
                <w:rFonts w:hint="eastAsia" w:ascii="宋体" w:hAnsi="宋体"/>
              </w:rPr>
              <w:t>安装造价工程师</w:t>
            </w:r>
          </w:p>
        </w:tc>
        <w:tc>
          <w:tcPr>
            <w:tcW w:w="1134"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rPr>
            </w:pPr>
            <w:r>
              <w:rPr>
                <w:rFonts w:hint="eastAsia" w:ascii="宋体" w:hAnsi="宋体"/>
              </w:rPr>
              <w:t>环保、市政</w:t>
            </w:r>
          </w:p>
        </w:tc>
        <w:tc>
          <w:tcPr>
            <w:tcW w:w="1134"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rPr>
            </w:pPr>
            <w:r>
              <w:rPr>
                <w:rFonts w:hint="eastAsia" w:ascii="宋体" w:hAnsi="宋体"/>
                <w:kern w:val="0"/>
              </w:rPr>
              <w:t>全日制本科或以上学历，工程造价、工程经济或工程类专业毕业</w:t>
            </w:r>
          </w:p>
        </w:tc>
        <w:tc>
          <w:tcPr>
            <w:tcW w:w="709"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rPr>
            </w:pPr>
            <w:r>
              <w:rPr>
                <w:rFonts w:hint="eastAsia" w:ascii="宋体" w:hAnsi="宋体"/>
                <w:kern w:val="0"/>
              </w:rPr>
              <w:t>中级或以上职称</w:t>
            </w:r>
          </w:p>
        </w:tc>
        <w:tc>
          <w:tcPr>
            <w:tcW w:w="3794"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kern w:val="0"/>
              </w:rPr>
            </w:pPr>
            <w:r>
              <w:rPr>
                <w:rFonts w:ascii="宋体" w:hAnsi="宋体"/>
                <w:kern w:val="0"/>
              </w:rPr>
              <w:t>1.</w:t>
            </w:r>
            <w:r>
              <w:rPr>
                <w:rFonts w:hint="eastAsia" w:ascii="宋体" w:hAnsi="宋体"/>
                <w:kern w:val="0"/>
              </w:rPr>
              <w:t>专业工作年限5年及以上；</w:t>
            </w:r>
          </w:p>
          <w:p>
            <w:pPr>
              <w:adjustRightInd w:val="0"/>
              <w:snapToGrid w:val="0"/>
              <w:rPr>
                <w:rFonts w:ascii="宋体" w:hAnsi="宋体"/>
              </w:rPr>
            </w:pPr>
            <w:r>
              <w:rPr>
                <w:rFonts w:hint="eastAsia" w:ascii="宋体" w:hAnsi="宋体"/>
                <w:kern w:val="0"/>
              </w:rPr>
              <w:t>2.孰悉环保、水利、市政安装工程工程量计算、造价文件编制，有丰富的市政管网、道路桥梁、大中型污水处理厂造价文件编制经验或造价管理相关工作经验。</w:t>
            </w:r>
          </w:p>
        </w:tc>
        <w:tc>
          <w:tcPr>
            <w:tcW w:w="1167"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rPr>
            </w:pPr>
            <w:r>
              <w:rPr>
                <w:rFonts w:hint="eastAsia" w:ascii="宋体" w:hAnsi="宋体"/>
                <w:kern w:val="0"/>
              </w:rPr>
              <w:t>优先考虑具有全国注册造价工程师执业资格</w:t>
            </w:r>
          </w:p>
        </w:tc>
        <w:tc>
          <w:tcPr>
            <w:tcW w:w="709"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rPr>
            </w:pPr>
            <w:r>
              <w:rPr>
                <w:rFonts w:ascii="宋体" w:hAnsi="宋体"/>
              </w:rPr>
              <w:t>2</w:t>
            </w:r>
            <w:r>
              <w:rPr>
                <w:rFonts w:hint="eastAsia" w:ascii="宋体" w:hAnsi="宋体"/>
              </w:rPr>
              <w:t>-</w:t>
            </w:r>
            <w:r>
              <w:rPr>
                <w:rFonts w:ascii="宋体" w:hAnsi="宋体"/>
              </w:rPr>
              <w:t>3</w:t>
            </w:r>
          </w:p>
        </w:tc>
        <w:tc>
          <w:tcPr>
            <w:tcW w:w="3685" w:type="dxa"/>
            <w:tcBorders>
              <w:top w:val="single" w:color="auto" w:sz="6" w:space="0"/>
              <w:left w:val="single" w:color="auto" w:sz="6" w:space="0"/>
              <w:bottom w:val="single" w:color="auto" w:sz="6" w:space="0"/>
              <w:right w:val="single" w:color="auto" w:sz="12" w:space="0"/>
            </w:tcBorders>
            <w:vAlign w:val="center"/>
          </w:tcPr>
          <w:p>
            <w:pPr>
              <w:adjustRightInd w:val="0"/>
              <w:snapToGrid w:val="0"/>
              <w:rPr>
                <w:rFonts w:ascii="宋体" w:hAnsi="宋体"/>
                <w:kern w:val="0"/>
              </w:rPr>
            </w:pPr>
            <w:r>
              <w:rPr>
                <w:rFonts w:hint="eastAsia" w:ascii="宋体" w:hAnsi="宋体"/>
                <w:kern w:val="0"/>
              </w:rPr>
              <w:t>1.40周岁或以下；</w:t>
            </w:r>
          </w:p>
          <w:p>
            <w:pPr>
              <w:adjustRightInd w:val="0"/>
              <w:snapToGrid w:val="0"/>
              <w:rPr>
                <w:rFonts w:ascii="宋体" w:hAnsi="宋体"/>
                <w:kern w:val="0"/>
              </w:rPr>
            </w:pPr>
            <w:r>
              <w:rPr>
                <w:rFonts w:hint="eastAsia" w:ascii="宋体" w:hAnsi="宋体"/>
                <w:kern w:val="0"/>
              </w:rPr>
              <w:t>2.条件优秀并在专业领域内达到专家层次的人选，年龄要求放宽至</w:t>
            </w:r>
            <w:r>
              <w:rPr>
                <w:rFonts w:ascii="宋体" w:hAnsi="宋体"/>
                <w:kern w:val="0"/>
              </w:rPr>
              <w:t>45</w:t>
            </w:r>
            <w:r>
              <w:rPr>
                <w:rFonts w:hint="eastAsia" w:ascii="宋体" w:hAnsi="宋体"/>
                <w:kern w:val="0"/>
              </w:rPr>
              <w:t>岁；</w:t>
            </w:r>
          </w:p>
          <w:p>
            <w:pPr>
              <w:adjustRightInd w:val="0"/>
              <w:snapToGrid w:val="0"/>
              <w:rPr>
                <w:rFonts w:ascii="宋体" w:hAnsi="宋体"/>
                <w:kern w:val="0"/>
              </w:rPr>
            </w:pPr>
            <w:r>
              <w:rPr>
                <w:rFonts w:hint="eastAsia" w:ascii="宋体" w:hAnsi="宋体"/>
                <w:kern w:val="0"/>
              </w:rPr>
              <w:t>3.参与环保、水利、市政项目工程造价咨询工作；</w:t>
            </w:r>
          </w:p>
          <w:p>
            <w:pPr>
              <w:adjustRightInd w:val="0"/>
              <w:snapToGrid w:val="0"/>
              <w:rPr>
                <w:rFonts w:ascii="宋体" w:hAnsi="宋体"/>
              </w:rPr>
            </w:pPr>
            <w:r>
              <w:rPr>
                <w:rFonts w:hint="eastAsia" w:ascii="宋体" w:hAnsi="宋体"/>
                <w:kern w:val="0"/>
              </w:rPr>
              <w:t>4．工作地点：华中、华东等。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8" w:hRule="atLeast"/>
        </w:trPr>
        <w:tc>
          <w:tcPr>
            <w:tcW w:w="552" w:type="dxa"/>
            <w:tcBorders>
              <w:top w:val="single" w:color="auto" w:sz="6" w:space="0"/>
              <w:left w:val="single" w:color="auto" w:sz="12" w:space="0"/>
              <w:bottom w:val="single" w:color="auto" w:sz="6" w:space="0"/>
              <w:right w:val="single" w:color="auto" w:sz="6" w:space="0"/>
            </w:tcBorders>
            <w:vAlign w:val="center"/>
          </w:tcPr>
          <w:p>
            <w:pPr>
              <w:adjustRightInd w:val="0"/>
              <w:snapToGrid w:val="0"/>
              <w:spacing w:line="360" w:lineRule="atLeast"/>
              <w:jc w:val="center"/>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3</w:t>
            </w:r>
          </w:p>
        </w:tc>
        <w:tc>
          <w:tcPr>
            <w:tcW w:w="709"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tLeast"/>
              <w:jc w:val="center"/>
              <w:rPr>
                <w:rFonts w:hint="eastAsia" w:ascii="仿宋_GB2312"/>
                <w:sz w:val="28"/>
                <w:szCs w:val="28"/>
                <w:highlight w:val="none"/>
              </w:rPr>
            </w:pPr>
            <w:r>
              <w:rPr>
                <w:rFonts w:hint="eastAsia" w:ascii="宋体" w:hAnsi="宋体"/>
                <w:highlight w:val="none"/>
              </w:rPr>
              <w:t>股</w:t>
            </w:r>
            <w:r>
              <w:rPr>
                <w:rFonts w:ascii="宋体" w:hAnsi="宋体"/>
                <w:highlight w:val="none"/>
              </w:rPr>
              <w:t>权</w:t>
            </w:r>
            <w:r>
              <w:rPr>
                <w:rFonts w:hint="eastAsia" w:ascii="宋体" w:hAnsi="宋体"/>
                <w:highlight w:val="none"/>
              </w:rPr>
              <w:t>投资</w:t>
            </w:r>
            <w:r>
              <w:rPr>
                <w:rFonts w:ascii="宋体" w:hAnsi="宋体"/>
                <w:highlight w:val="none"/>
              </w:rPr>
              <w:t>评审</w:t>
            </w:r>
            <w:r>
              <w:rPr>
                <w:rFonts w:hint="eastAsia" w:ascii="宋体" w:hAnsi="宋体"/>
                <w:highlight w:val="none"/>
              </w:rPr>
              <w:t>专业</w:t>
            </w:r>
            <w:r>
              <w:rPr>
                <w:rFonts w:ascii="宋体" w:hAnsi="宋体"/>
                <w:highlight w:val="none"/>
              </w:rPr>
              <w:t>人员</w:t>
            </w:r>
          </w:p>
        </w:tc>
        <w:tc>
          <w:tcPr>
            <w:tcW w:w="1134"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tLeast"/>
              <w:jc w:val="center"/>
              <w:rPr>
                <w:rFonts w:ascii="仿宋_GB2312"/>
                <w:sz w:val="28"/>
                <w:szCs w:val="28"/>
                <w:highlight w:val="none"/>
              </w:rPr>
            </w:pPr>
            <w:r>
              <w:rPr>
                <w:rFonts w:hint="eastAsia" w:ascii="宋体" w:hAnsi="宋体"/>
                <w:highlight w:val="none"/>
              </w:rPr>
              <w:t>投资</w:t>
            </w:r>
            <w:r>
              <w:rPr>
                <w:rFonts w:ascii="宋体" w:hAnsi="宋体"/>
                <w:highlight w:val="none"/>
              </w:rPr>
              <w:t>类</w:t>
            </w:r>
          </w:p>
        </w:tc>
        <w:tc>
          <w:tcPr>
            <w:tcW w:w="1134"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tLeast"/>
              <w:jc w:val="center"/>
              <w:rPr>
                <w:rFonts w:ascii="仿宋_GB2312"/>
                <w:sz w:val="28"/>
                <w:szCs w:val="28"/>
                <w:highlight w:val="none"/>
              </w:rPr>
            </w:pPr>
            <w:r>
              <w:rPr>
                <w:rFonts w:hint="eastAsia" w:ascii="宋体" w:hAnsi="宋体"/>
                <w:kern w:val="0"/>
                <w:highlight w:val="none"/>
              </w:rPr>
              <w:t>全日制本科或以上学历， 金融</w:t>
            </w:r>
            <w:r>
              <w:rPr>
                <w:rFonts w:ascii="宋体" w:hAnsi="宋体"/>
                <w:kern w:val="0"/>
                <w:highlight w:val="none"/>
              </w:rPr>
              <w:t>学、</w:t>
            </w:r>
            <w:r>
              <w:rPr>
                <w:rFonts w:hint="eastAsia" w:ascii="宋体" w:hAnsi="宋体"/>
                <w:kern w:val="0"/>
                <w:highlight w:val="none"/>
              </w:rPr>
              <w:t>技术</w:t>
            </w:r>
            <w:r>
              <w:rPr>
                <w:rFonts w:ascii="宋体" w:hAnsi="宋体"/>
                <w:kern w:val="0"/>
                <w:highlight w:val="none"/>
              </w:rPr>
              <w:t>经济学</w:t>
            </w:r>
            <w:r>
              <w:rPr>
                <w:rFonts w:hint="eastAsia" w:ascii="宋体" w:hAnsi="宋体"/>
                <w:kern w:val="0"/>
                <w:highlight w:val="none"/>
              </w:rPr>
              <w:t>等专业毕业</w:t>
            </w:r>
          </w:p>
        </w:tc>
        <w:tc>
          <w:tcPr>
            <w:tcW w:w="709"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kern w:val="0"/>
                <w:highlight w:val="none"/>
              </w:rPr>
            </w:pPr>
            <w:r>
              <w:rPr>
                <w:rFonts w:hint="eastAsia" w:ascii="宋体" w:hAnsi="宋体"/>
                <w:kern w:val="0"/>
                <w:highlight w:val="none"/>
              </w:rPr>
              <w:t>无</w:t>
            </w:r>
          </w:p>
        </w:tc>
        <w:tc>
          <w:tcPr>
            <w:tcW w:w="3794"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kern w:val="0"/>
                <w:highlight w:val="none"/>
              </w:rPr>
            </w:pPr>
            <w:r>
              <w:rPr>
                <w:rFonts w:ascii="宋体" w:hAnsi="宋体"/>
                <w:kern w:val="0"/>
                <w:highlight w:val="none"/>
              </w:rPr>
              <w:t>1.</w:t>
            </w:r>
            <w:r>
              <w:rPr>
                <w:rFonts w:hint="eastAsia" w:ascii="宋体" w:hAnsi="宋体"/>
                <w:kern w:val="0"/>
                <w:highlight w:val="none"/>
              </w:rPr>
              <w:t>专业工作年限</w:t>
            </w:r>
            <w:r>
              <w:rPr>
                <w:rFonts w:ascii="宋体" w:hAnsi="宋体"/>
                <w:kern w:val="0"/>
                <w:highlight w:val="none"/>
              </w:rPr>
              <w:t>2</w:t>
            </w:r>
            <w:r>
              <w:rPr>
                <w:rFonts w:hint="eastAsia" w:ascii="宋体" w:hAnsi="宋体"/>
                <w:kern w:val="0"/>
                <w:highlight w:val="none"/>
              </w:rPr>
              <w:t>年及以上；</w:t>
            </w:r>
          </w:p>
          <w:p>
            <w:pPr>
              <w:adjustRightInd w:val="0"/>
              <w:snapToGrid w:val="0"/>
              <w:rPr>
                <w:rFonts w:ascii="宋体" w:hAnsi="宋体"/>
                <w:kern w:val="0"/>
                <w:highlight w:val="none"/>
              </w:rPr>
            </w:pPr>
            <w:r>
              <w:rPr>
                <w:rFonts w:hint="eastAsia" w:ascii="宋体" w:hAnsi="宋体"/>
                <w:kern w:val="0"/>
                <w:highlight w:val="none"/>
              </w:rPr>
              <w:t>2.孰悉投资类</w:t>
            </w:r>
            <w:r>
              <w:rPr>
                <w:rFonts w:ascii="宋体" w:hAnsi="宋体"/>
                <w:kern w:val="0"/>
                <w:highlight w:val="none"/>
              </w:rPr>
              <w:t>项目</w:t>
            </w:r>
            <w:r>
              <w:rPr>
                <w:rFonts w:hint="eastAsia" w:ascii="宋体" w:hAnsi="宋体"/>
                <w:kern w:val="0"/>
                <w:highlight w:val="none"/>
              </w:rPr>
              <w:t>资产</w:t>
            </w:r>
            <w:r>
              <w:rPr>
                <w:rFonts w:ascii="宋体" w:hAnsi="宋体"/>
                <w:kern w:val="0"/>
                <w:highlight w:val="none"/>
              </w:rPr>
              <w:t>估值</w:t>
            </w:r>
            <w:r>
              <w:rPr>
                <w:rFonts w:hint="eastAsia" w:ascii="宋体" w:hAnsi="宋体"/>
                <w:kern w:val="0"/>
                <w:highlight w:val="none"/>
              </w:rPr>
              <w:t>模型</w:t>
            </w:r>
            <w:r>
              <w:rPr>
                <w:rFonts w:ascii="宋体" w:hAnsi="宋体"/>
                <w:kern w:val="0"/>
                <w:highlight w:val="none"/>
              </w:rPr>
              <w:t>、收益率测算</w:t>
            </w:r>
            <w:r>
              <w:rPr>
                <w:rFonts w:hint="eastAsia" w:ascii="宋体" w:hAnsi="宋体"/>
                <w:kern w:val="0"/>
                <w:highlight w:val="none"/>
              </w:rPr>
              <w:t>、</w:t>
            </w:r>
            <w:r>
              <w:rPr>
                <w:rFonts w:ascii="宋体" w:hAnsi="宋体"/>
                <w:kern w:val="0"/>
                <w:highlight w:val="none"/>
              </w:rPr>
              <w:t>财务报表。熟练</w:t>
            </w:r>
            <w:r>
              <w:rPr>
                <w:rFonts w:hint="eastAsia" w:ascii="宋体" w:hAnsi="宋体"/>
                <w:kern w:val="0"/>
                <w:highlight w:val="none"/>
              </w:rPr>
              <w:t>掌握</w:t>
            </w:r>
            <w:r>
              <w:rPr>
                <w:rFonts w:ascii="宋体" w:hAnsi="宋体"/>
                <w:kern w:val="0"/>
                <w:highlight w:val="none"/>
              </w:rPr>
              <w:t>资产估值、财务尽调流程及关键</w:t>
            </w:r>
            <w:r>
              <w:rPr>
                <w:rFonts w:hint="eastAsia" w:ascii="宋体" w:hAnsi="宋体"/>
                <w:kern w:val="0"/>
                <w:highlight w:val="none"/>
              </w:rPr>
              <w:t>点</w:t>
            </w:r>
            <w:r>
              <w:rPr>
                <w:rFonts w:ascii="宋体" w:hAnsi="宋体"/>
                <w:kern w:val="0"/>
                <w:highlight w:val="none"/>
              </w:rPr>
              <w:t>。</w:t>
            </w:r>
          </w:p>
          <w:p>
            <w:pPr>
              <w:adjustRightInd w:val="0"/>
              <w:snapToGrid w:val="0"/>
              <w:rPr>
                <w:rFonts w:hint="eastAsia" w:ascii="宋体" w:hAnsi="宋体"/>
                <w:kern w:val="0"/>
                <w:highlight w:val="none"/>
              </w:rPr>
            </w:pPr>
            <w:r>
              <w:rPr>
                <w:rFonts w:hint="eastAsia" w:ascii="宋体" w:hAnsi="宋体"/>
                <w:kern w:val="0"/>
                <w:highlight w:val="none"/>
              </w:rPr>
              <w:t>3.发表过</w:t>
            </w:r>
            <w:r>
              <w:rPr>
                <w:rFonts w:ascii="宋体" w:hAnsi="宋体"/>
                <w:kern w:val="0"/>
                <w:highlight w:val="none"/>
              </w:rPr>
              <w:t>专业论文者优先。</w:t>
            </w:r>
          </w:p>
        </w:tc>
        <w:tc>
          <w:tcPr>
            <w:tcW w:w="1167"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kern w:val="0"/>
                <w:highlight w:val="none"/>
              </w:rPr>
            </w:pPr>
            <w:r>
              <w:rPr>
                <w:rFonts w:hint="eastAsia" w:ascii="宋体" w:hAnsi="宋体"/>
                <w:kern w:val="0"/>
                <w:highlight w:val="none"/>
              </w:rPr>
              <w:t>无</w:t>
            </w:r>
          </w:p>
        </w:tc>
        <w:tc>
          <w:tcPr>
            <w:tcW w:w="709"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kern w:val="0"/>
                <w:highlight w:val="none"/>
              </w:rPr>
            </w:pPr>
            <w:r>
              <w:rPr>
                <w:rFonts w:ascii="宋体" w:hAnsi="宋体"/>
                <w:kern w:val="0"/>
                <w:highlight w:val="none"/>
              </w:rPr>
              <w:t>1</w:t>
            </w:r>
            <w:r>
              <w:rPr>
                <w:rFonts w:hint="eastAsia" w:ascii="宋体" w:hAnsi="宋体"/>
                <w:kern w:val="0"/>
                <w:highlight w:val="none"/>
              </w:rPr>
              <w:t>-</w:t>
            </w:r>
            <w:r>
              <w:rPr>
                <w:rFonts w:ascii="宋体" w:hAnsi="宋体"/>
                <w:kern w:val="0"/>
                <w:highlight w:val="none"/>
              </w:rPr>
              <w:t>2</w:t>
            </w:r>
          </w:p>
        </w:tc>
        <w:tc>
          <w:tcPr>
            <w:tcW w:w="3685" w:type="dxa"/>
            <w:tcBorders>
              <w:top w:val="single" w:color="auto" w:sz="6" w:space="0"/>
              <w:left w:val="single" w:color="auto" w:sz="6" w:space="0"/>
              <w:bottom w:val="single" w:color="auto" w:sz="6" w:space="0"/>
              <w:right w:val="single" w:color="auto" w:sz="12" w:space="0"/>
            </w:tcBorders>
            <w:vAlign w:val="center"/>
          </w:tcPr>
          <w:p>
            <w:pPr>
              <w:adjustRightInd w:val="0"/>
              <w:snapToGrid w:val="0"/>
              <w:rPr>
                <w:rFonts w:ascii="宋体" w:hAnsi="宋体"/>
                <w:kern w:val="0"/>
                <w:highlight w:val="none"/>
              </w:rPr>
            </w:pPr>
            <w:r>
              <w:rPr>
                <w:rFonts w:hint="eastAsia" w:ascii="宋体" w:hAnsi="宋体"/>
                <w:kern w:val="0"/>
                <w:highlight w:val="none"/>
              </w:rPr>
              <w:t>1.3</w:t>
            </w:r>
            <w:r>
              <w:rPr>
                <w:rFonts w:ascii="宋体" w:hAnsi="宋体"/>
                <w:kern w:val="0"/>
                <w:highlight w:val="none"/>
              </w:rPr>
              <w:t>5</w:t>
            </w:r>
            <w:r>
              <w:rPr>
                <w:rFonts w:hint="eastAsia" w:ascii="宋体" w:hAnsi="宋体"/>
                <w:kern w:val="0"/>
                <w:highlight w:val="none"/>
              </w:rPr>
              <w:t>周岁或以下；</w:t>
            </w:r>
          </w:p>
          <w:p>
            <w:pPr>
              <w:adjustRightInd w:val="0"/>
              <w:snapToGrid w:val="0"/>
              <w:rPr>
                <w:rFonts w:ascii="宋体" w:hAnsi="宋体"/>
                <w:kern w:val="0"/>
                <w:highlight w:val="none"/>
              </w:rPr>
            </w:pPr>
            <w:r>
              <w:rPr>
                <w:rFonts w:ascii="宋体" w:hAnsi="宋体"/>
                <w:kern w:val="0"/>
                <w:highlight w:val="none"/>
              </w:rPr>
              <w:t>2</w:t>
            </w:r>
            <w:r>
              <w:rPr>
                <w:rFonts w:hint="eastAsia" w:ascii="宋体" w:hAnsi="宋体"/>
                <w:kern w:val="0"/>
                <w:highlight w:val="none"/>
              </w:rPr>
              <w:t>.参与技术经济</w:t>
            </w:r>
            <w:r>
              <w:rPr>
                <w:rFonts w:ascii="宋体" w:hAnsi="宋体"/>
                <w:kern w:val="0"/>
                <w:highlight w:val="none"/>
              </w:rPr>
              <w:t>评审、资产估值</w:t>
            </w:r>
            <w:r>
              <w:rPr>
                <w:rFonts w:hint="eastAsia" w:ascii="宋体" w:hAnsi="宋体"/>
                <w:kern w:val="0"/>
                <w:highlight w:val="none"/>
              </w:rPr>
              <w:t>报告</w:t>
            </w:r>
            <w:r>
              <w:rPr>
                <w:rFonts w:ascii="宋体" w:hAnsi="宋体"/>
                <w:kern w:val="0"/>
                <w:highlight w:val="none"/>
              </w:rPr>
              <w:t>、财务</w:t>
            </w:r>
            <w:r>
              <w:rPr>
                <w:rFonts w:hint="eastAsia" w:ascii="宋体" w:hAnsi="宋体"/>
                <w:kern w:val="0"/>
                <w:highlight w:val="none"/>
              </w:rPr>
              <w:t>报</w:t>
            </w:r>
            <w:r>
              <w:rPr>
                <w:rFonts w:ascii="宋体" w:hAnsi="宋体"/>
                <w:kern w:val="0"/>
                <w:highlight w:val="none"/>
              </w:rPr>
              <w:t>告</w:t>
            </w:r>
            <w:r>
              <w:rPr>
                <w:rFonts w:hint="eastAsia" w:ascii="宋体" w:hAnsi="宋体"/>
                <w:kern w:val="0"/>
                <w:highlight w:val="none"/>
              </w:rPr>
              <w:t>评</w:t>
            </w:r>
            <w:r>
              <w:rPr>
                <w:rFonts w:ascii="宋体" w:hAnsi="宋体"/>
                <w:kern w:val="0"/>
                <w:highlight w:val="none"/>
              </w:rPr>
              <w:t>审</w:t>
            </w:r>
          </w:p>
          <w:p>
            <w:pPr>
              <w:adjustRightInd w:val="0"/>
              <w:snapToGrid w:val="0"/>
              <w:rPr>
                <w:rFonts w:ascii="仿宋_GB2312"/>
                <w:sz w:val="28"/>
                <w:szCs w:val="28"/>
                <w:highlight w:val="none"/>
              </w:rPr>
            </w:pPr>
            <w:r>
              <w:rPr>
                <w:rFonts w:ascii="宋体" w:hAnsi="宋体"/>
                <w:kern w:val="0"/>
                <w:highlight w:val="none"/>
              </w:rPr>
              <w:t>3</w:t>
            </w:r>
            <w:r>
              <w:rPr>
                <w:rFonts w:hint="eastAsia" w:ascii="宋体" w:hAnsi="宋体"/>
                <w:kern w:val="0"/>
                <w:highlight w:val="none"/>
              </w:rPr>
              <w:t>．工作地点：上海。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3" w:hRule="atLeast"/>
        </w:trPr>
        <w:tc>
          <w:tcPr>
            <w:tcW w:w="552" w:type="dxa"/>
            <w:tcBorders>
              <w:top w:val="single" w:color="auto" w:sz="6" w:space="0"/>
              <w:left w:val="single" w:color="auto" w:sz="12" w:space="0"/>
              <w:bottom w:val="single" w:color="auto" w:sz="6" w:space="0"/>
              <w:right w:val="single" w:color="auto" w:sz="6" w:space="0"/>
            </w:tcBorders>
            <w:vAlign w:val="center"/>
          </w:tcPr>
          <w:p>
            <w:pPr>
              <w:adjustRightInd w:val="0"/>
              <w:snapToGrid w:val="0"/>
              <w:spacing w:line="360" w:lineRule="atLeast"/>
              <w:jc w:val="center"/>
              <w:rPr>
                <w:rFonts w:asciiTheme="minorEastAsia" w:hAnsiTheme="minorEastAsia" w:eastAsiaTheme="minorEastAsia"/>
                <w:bCs/>
                <w:szCs w:val="21"/>
              </w:rPr>
            </w:pPr>
            <w:r>
              <w:rPr>
                <w:rFonts w:hint="eastAsia" w:asciiTheme="minorEastAsia" w:hAnsiTheme="minorEastAsia" w:eastAsiaTheme="minorEastAsia"/>
                <w:bCs/>
                <w:szCs w:val="21"/>
              </w:rPr>
              <w:t>4</w:t>
            </w:r>
          </w:p>
        </w:tc>
        <w:tc>
          <w:tcPr>
            <w:tcW w:w="709"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bCs/>
              </w:rPr>
            </w:pPr>
            <w:r>
              <w:rPr>
                <w:rFonts w:hint="eastAsia" w:ascii="宋体" w:hAnsi="宋体"/>
                <w:bCs/>
              </w:rPr>
              <w:t>造价工程师</w:t>
            </w:r>
          </w:p>
        </w:tc>
        <w:tc>
          <w:tcPr>
            <w:tcW w:w="1134" w:type="dxa"/>
            <w:tcBorders>
              <w:top w:val="single" w:color="auto" w:sz="6" w:space="0"/>
              <w:left w:val="single" w:color="auto" w:sz="6" w:space="0"/>
              <w:bottom w:val="single" w:color="auto" w:sz="6" w:space="0"/>
              <w:right w:val="single" w:color="auto" w:sz="6" w:space="0"/>
            </w:tcBorders>
            <w:vAlign w:val="center"/>
          </w:tcPr>
          <w:p>
            <w:pPr>
              <w:adjustRightInd w:val="0"/>
              <w:snapToGrid w:val="0"/>
              <w:jc w:val="left"/>
              <w:rPr>
                <w:rFonts w:ascii="宋体" w:hAnsi="宋体"/>
                <w:bCs/>
              </w:rPr>
            </w:pPr>
            <w:r>
              <w:rPr>
                <w:rFonts w:hint="eastAsia" w:ascii="宋体" w:hAnsi="宋体"/>
                <w:bCs/>
              </w:rPr>
              <w:t>工民建、市政</w:t>
            </w:r>
          </w:p>
        </w:tc>
        <w:tc>
          <w:tcPr>
            <w:tcW w:w="1134"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bCs/>
              </w:rPr>
            </w:pPr>
            <w:r>
              <w:rPr>
                <w:rFonts w:hint="eastAsia" w:ascii="宋体" w:hAnsi="宋体"/>
                <w:bCs/>
                <w:kern w:val="0"/>
              </w:rPr>
              <w:t>全日制本科或以上学历，工程造价、工程经济或工程类专业毕业</w:t>
            </w:r>
          </w:p>
        </w:tc>
        <w:tc>
          <w:tcPr>
            <w:tcW w:w="709"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bCs/>
              </w:rPr>
            </w:pPr>
            <w:r>
              <w:rPr>
                <w:rFonts w:hint="eastAsia" w:ascii="宋体" w:hAnsi="宋体"/>
                <w:bCs/>
                <w:kern w:val="0"/>
              </w:rPr>
              <w:t>中级或以上职称</w:t>
            </w:r>
          </w:p>
        </w:tc>
        <w:tc>
          <w:tcPr>
            <w:tcW w:w="3794"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bCs/>
                <w:kern w:val="0"/>
              </w:rPr>
            </w:pPr>
            <w:r>
              <w:rPr>
                <w:rFonts w:ascii="宋体" w:hAnsi="宋体"/>
                <w:bCs/>
                <w:kern w:val="0"/>
              </w:rPr>
              <w:t>1.</w:t>
            </w:r>
            <w:r>
              <w:rPr>
                <w:rFonts w:hint="eastAsia" w:ascii="宋体" w:hAnsi="宋体"/>
                <w:bCs/>
                <w:kern w:val="0"/>
              </w:rPr>
              <w:t>专业工作年限3年及以上；</w:t>
            </w:r>
          </w:p>
          <w:p>
            <w:pPr>
              <w:adjustRightInd w:val="0"/>
              <w:snapToGrid w:val="0"/>
              <w:rPr>
                <w:rFonts w:ascii="宋体" w:hAnsi="宋体"/>
                <w:bCs/>
                <w:kern w:val="0"/>
              </w:rPr>
            </w:pPr>
            <w:r>
              <w:rPr>
                <w:rFonts w:hint="eastAsia" w:ascii="宋体" w:hAnsi="宋体"/>
                <w:bCs/>
                <w:kern w:val="0"/>
              </w:rPr>
              <w:t>2.熟悉工民建、市政工程的工程量计算规则、计价程序及方法，熟练使用广联达等算量及计价软件，有丰富的工民建、市政工程量计算及造价文件编制经验。</w:t>
            </w:r>
          </w:p>
          <w:p>
            <w:pPr>
              <w:adjustRightInd w:val="0"/>
              <w:snapToGrid w:val="0"/>
              <w:rPr>
                <w:rFonts w:ascii="宋体" w:hAnsi="宋体"/>
                <w:bCs/>
              </w:rPr>
            </w:pPr>
          </w:p>
        </w:tc>
        <w:tc>
          <w:tcPr>
            <w:tcW w:w="1167"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bCs/>
              </w:rPr>
            </w:pPr>
            <w:r>
              <w:rPr>
                <w:rFonts w:hint="eastAsia" w:ascii="宋体" w:hAnsi="宋体"/>
                <w:bCs/>
                <w:kern w:val="0"/>
              </w:rPr>
              <w:t>优先考虑具有全国注册造价工程师执业资格</w:t>
            </w:r>
          </w:p>
        </w:tc>
        <w:tc>
          <w:tcPr>
            <w:tcW w:w="709"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rPr>
            </w:pPr>
            <w:r>
              <w:rPr>
                <w:rFonts w:hint="eastAsia" w:ascii="宋体" w:hAnsi="宋体"/>
                <w:bCs/>
              </w:rPr>
              <w:t>1</w:t>
            </w:r>
          </w:p>
        </w:tc>
        <w:tc>
          <w:tcPr>
            <w:tcW w:w="3685" w:type="dxa"/>
            <w:tcBorders>
              <w:top w:val="single" w:color="auto" w:sz="6" w:space="0"/>
              <w:left w:val="single" w:color="auto" w:sz="6" w:space="0"/>
              <w:bottom w:val="single" w:color="auto" w:sz="6" w:space="0"/>
              <w:right w:val="single" w:color="auto" w:sz="12" w:space="0"/>
            </w:tcBorders>
            <w:vAlign w:val="center"/>
          </w:tcPr>
          <w:p>
            <w:pPr>
              <w:adjustRightInd w:val="0"/>
              <w:snapToGrid w:val="0"/>
              <w:rPr>
                <w:rFonts w:ascii="宋体" w:hAnsi="宋体"/>
                <w:bCs/>
                <w:kern w:val="0"/>
              </w:rPr>
            </w:pPr>
            <w:r>
              <w:rPr>
                <w:rFonts w:hint="eastAsia" w:ascii="宋体" w:hAnsi="宋体"/>
                <w:bCs/>
                <w:kern w:val="0"/>
              </w:rPr>
              <w:t>1.40周岁或以下；</w:t>
            </w:r>
          </w:p>
          <w:p>
            <w:pPr>
              <w:numPr>
                <w:ilvl w:val="0"/>
                <w:numId w:val="1"/>
              </w:numPr>
              <w:adjustRightInd w:val="0"/>
              <w:snapToGrid w:val="0"/>
              <w:rPr>
                <w:rFonts w:ascii="宋体" w:hAnsi="宋体"/>
                <w:bCs/>
                <w:kern w:val="0"/>
              </w:rPr>
            </w:pPr>
            <w:r>
              <w:rPr>
                <w:rFonts w:hint="eastAsia" w:ascii="宋体" w:hAnsi="宋体"/>
                <w:bCs/>
                <w:kern w:val="0"/>
              </w:rPr>
              <w:t>主要负责工民建、市政工程算量及造价文件编制工作；</w:t>
            </w:r>
          </w:p>
          <w:p>
            <w:pPr>
              <w:adjustRightInd w:val="0"/>
              <w:snapToGrid w:val="0"/>
              <w:rPr>
                <w:rFonts w:ascii="宋体" w:hAnsi="宋体"/>
                <w:bCs/>
              </w:rPr>
            </w:pPr>
            <w:r>
              <w:rPr>
                <w:rFonts w:ascii="宋体" w:hAnsi="宋体"/>
                <w:bCs/>
                <w:kern w:val="0"/>
              </w:rPr>
              <w:t>3</w:t>
            </w:r>
            <w:r>
              <w:rPr>
                <w:rFonts w:hint="eastAsia" w:ascii="宋体" w:hAnsi="宋体"/>
                <w:bCs/>
                <w:kern w:val="0"/>
              </w:rPr>
              <w:t>．工作地点：上海。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552" w:type="dxa"/>
            <w:tcBorders>
              <w:top w:val="single" w:color="auto" w:sz="6" w:space="0"/>
              <w:left w:val="single" w:color="auto" w:sz="12" w:space="0"/>
              <w:bottom w:val="single" w:color="auto" w:sz="6" w:space="0"/>
              <w:right w:val="single" w:color="auto" w:sz="6" w:space="0"/>
            </w:tcBorders>
            <w:vAlign w:val="center"/>
          </w:tcPr>
          <w:p>
            <w:pPr>
              <w:adjustRightInd w:val="0"/>
              <w:snapToGrid w:val="0"/>
              <w:spacing w:line="360" w:lineRule="atLeast"/>
              <w:jc w:val="center"/>
              <w:rPr>
                <w:rFonts w:asciiTheme="minorEastAsia" w:hAnsiTheme="minorEastAsia" w:eastAsiaTheme="minorEastAsia"/>
                <w:szCs w:val="21"/>
              </w:rPr>
            </w:pPr>
            <w:r>
              <w:rPr>
                <w:rFonts w:hint="eastAsia" w:asciiTheme="minorEastAsia" w:hAnsiTheme="minorEastAsia" w:eastAsiaTheme="minorEastAsia"/>
                <w:szCs w:val="21"/>
              </w:rPr>
              <w:t>5</w:t>
            </w:r>
          </w:p>
        </w:tc>
        <w:tc>
          <w:tcPr>
            <w:tcW w:w="709"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color w:val="000000"/>
                <w:kern w:val="0"/>
              </w:rPr>
            </w:pPr>
            <w:r>
              <w:rPr>
                <w:rFonts w:hint="eastAsia" w:ascii="宋体" w:hAnsi="宋体"/>
                <w:color w:val="000000"/>
                <w:kern w:val="0"/>
              </w:rPr>
              <w:t>造价工程师</w:t>
            </w:r>
          </w:p>
        </w:tc>
        <w:tc>
          <w:tcPr>
            <w:tcW w:w="1134"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kern w:val="0"/>
              </w:rPr>
            </w:pPr>
            <w:r>
              <w:rPr>
                <w:rFonts w:hint="eastAsia" w:ascii="宋体" w:hAnsi="宋体"/>
                <w:kern w:val="0"/>
              </w:rPr>
              <w:t>工程造价或水利水电或工程管理相关工程类专业</w:t>
            </w:r>
          </w:p>
        </w:tc>
        <w:tc>
          <w:tcPr>
            <w:tcW w:w="1134"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color w:val="000000"/>
                <w:kern w:val="0"/>
              </w:rPr>
            </w:pPr>
            <w:r>
              <w:rPr>
                <w:rFonts w:hint="eastAsia" w:ascii="宋体" w:hAnsi="宋体"/>
                <w:kern w:val="0"/>
              </w:rPr>
              <w:t>全日制本科或以上学历</w:t>
            </w:r>
          </w:p>
        </w:tc>
        <w:tc>
          <w:tcPr>
            <w:tcW w:w="709"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color w:val="000000"/>
                <w:kern w:val="0"/>
              </w:rPr>
            </w:pPr>
            <w:r>
              <w:rPr>
                <w:rFonts w:hint="eastAsia" w:ascii="宋体" w:hAnsi="宋体"/>
                <w:kern w:val="0"/>
              </w:rPr>
              <w:t>中级或以上职称</w:t>
            </w:r>
          </w:p>
        </w:tc>
        <w:tc>
          <w:tcPr>
            <w:tcW w:w="3794"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color w:val="000000"/>
                <w:kern w:val="0"/>
              </w:rPr>
            </w:pPr>
            <w:r>
              <w:rPr>
                <w:rFonts w:hint="eastAsia" w:ascii="宋体" w:hAnsi="宋体"/>
                <w:color w:val="000000"/>
                <w:kern w:val="0"/>
              </w:rPr>
              <w:t>1.专业</w:t>
            </w:r>
            <w:r>
              <w:rPr>
                <w:rFonts w:hint="eastAsia" w:ascii="宋体" w:hAnsi="宋体"/>
                <w:kern w:val="0"/>
              </w:rPr>
              <w:t>工作年限3年及以上；</w:t>
            </w:r>
          </w:p>
          <w:p>
            <w:pPr>
              <w:adjustRightInd w:val="0"/>
              <w:snapToGrid w:val="0"/>
              <w:rPr>
                <w:rFonts w:ascii="宋体" w:hAnsi="宋体"/>
                <w:color w:val="000000"/>
                <w:kern w:val="0"/>
              </w:rPr>
            </w:pPr>
            <w:r>
              <w:rPr>
                <w:rFonts w:ascii="宋体" w:hAnsi="宋体"/>
                <w:color w:val="000000"/>
                <w:kern w:val="0"/>
              </w:rPr>
              <w:t>2</w:t>
            </w:r>
            <w:r>
              <w:rPr>
                <w:rFonts w:hint="eastAsia" w:ascii="宋体" w:hAnsi="宋体"/>
                <w:color w:val="000000"/>
                <w:kern w:val="0"/>
              </w:rPr>
              <w:t>.可以熟练使用各类造价</w:t>
            </w:r>
            <w:r>
              <w:rPr>
                <w:rFonts w:ascii="宋体" w:hAnsi="宋体"/>
                <w:color w:val="000000"/>
                <w:kern w:val="0"/>
              </w:rPr>
              <w:t>软件</w:t>
            </w:r>
            <w:r>
              <w:rPr>
                <w:rFonts w:hint="eastAsia" w:ascii="宋体" w:hAnsi="宋体"/>
                <w:color w:val="000000"/>
                <w:kern w:val="0"/>
              </w:rPr>
              <w:t>；</w:t>
            </w:r>
          </w:p>
          <w:p>
            <w:pPr>
              <w:adjustRightInd w:val="0"/>
              <w:snapToGrid w:val="0"/>
              <w:rPr>
                <w:rFonts w:ascii="宋体" w:hAnsi="宋体"/>
                <w:color w:val="000000"/>
                <w:kern w:val="0"/>
              </w:rPr>
            </w:pPr>
            <w:r>
              <w:rPr>
                <w:rFonts w:ascii="宋体" w:hAnsi="宋体"/>
                <w:color w:val="000000"/>
                <w:kern w:val="0"/>
              </w:rPr>
              <w:t>3</w:t>
            </w:r>
            <w:r>
              <w:rPr>
                <w:rFonts w:hint="eastAsia" w:ascii="宋体" w:hAnsi="宋体"/>
                <w:color w:val="000000"/>
                <w:kern w:val="0"/>
              </w:rPr>
              <w:t>.具有大型水电工程项目造价工作经历，包括但不限于工程概预算、投标报价、变更处理、价差测算、跟踪审计等；同时具备工民建、市政、公路桥梁等专业造价</w:t>
            </w:r>
            <w:r>
              <w:rPr>
                <w:rFonts w:ascii="宋体" w:hAnsi="宋体"/>
                <w:color w:val="000000"/>
                <w:kern w:val="0"/>
              </w:rPr>
              <w:t>经验</w:t>
            </w:r>
            <w:r>
              <w:rPr>
                <w:rFonts w:hint="eastAsia" w:ascii="宋体" w:hAnsi="宋体"/>
                <w:color w:val="000000"/>
                <w:kern w:val="0"/>
              </w:rPr>
              <w:t>、发表水电</w:t>
            </w:r>
            <w:r>
              <w:rPr>
                <w:rFonts w:ascii="宋体" w:hAnsi="宋体"/>
                <w:color w:val="000000"/>
                <w:kern w:val="0"/>
              </w:rPr>
              <w:t>造价</w:t>
            </w:r>
            <w:r>
              <w:rPr>
                <w:rFonts w:hint="eastAsia" w:ascii="宋体" w:hAnsi="宋体"/>
                <w:color w:val="000000"/>
                <w:kern w:val="0"/>
              </w:rPr>
              <w:t>专业</w:t>
            </w:r>
            <w:r>
              <w:rPr>
                <w:rFonts w:ascii="宋体" w:hAnsi="宋体"/>
                <w:color w:val="000000"/>
                <w:kern w:val="0"/>
              </w:rPr>
              <w:t>论文</w:t>
            </w:r>
            <w:r>
              <w:rPr>
                <w:rFonts w:hint="eastAsia" w:ascii="宋体" w:hAnsi="宋体"/>
                <w:color w:val="000000"/>
                <w:kern w:val="0"/>
              </w:rPr>
              <w:t>者优先；</w:t>
            </w:r>
          </w:p>
          <w:p>
            <w:pPr>
              <w:adjustRightInd w:val="0"/>
              <w:snapToGrid w:val="0"/>
              <w:rPr>
                <w:rFonts w:ascii="宋体" w:hAnsi="宋体"/>
                <w:color w:val="000000"/>
                <w:kern w:val="0"/>
              </w:rPr>
            </w:pPr>
            <w:r>
              <w:rPr>
                <w:rFonts w:hint="eastAsia" w:ascii="宋体" w:hAnsi="宋体"/>
                <w:color w:val="000000"/>
                <w:kern w:val="0"/>
              </w:rPr>
              <w:t>4.具有独立编制、审查工程造价文件的能力。</w:t>
            </w:r>
          </w:p>
        </w:tc>
        <w:tc>
          <w:tcPr>
            <w:tcW w:w="1167"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rPr>
            </w:pPr>
            <w:r>
              <w:rPr>
                <w:rFonts w:hint="eastAsia" w:ascii="宋体" w:hAnsi="宋体"/>
                <w:kern w:val="0"/>
              </w:rPr>
              <w:t>优先考虑具有全国注册造价工程师执业资格</w:t>
            </w:r>
          </w:p>
        </w:tc>
        <w:tc>
          <w:tcPr>
            <w:tcW w:w="709"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
              </w:rPr>
            </w:pPr>
            <w:r>
              <w:rPr>
                <w:rFonts w:ascii="宋体" w:hAnsi="宋体"/>
                <w:bCs/>
              </w:rPr>
              <w:t>2</w:t>
            </w:r>
            <w:r>
              <w:rPr>
                <w:rFonts w:hint="eastAsia" w:ascii="宋体" w:hAnsi="宋体"/>
                <w:bCs/>
              </w:rPr>
              <w:t>-</w:t>
            </w:r>
            <w:r>
              <w:rPr>
                <w:rFonts w:ascii="宋体" w:hAnsi="宋体"/>
                <w:bCs/>
              </w:rPr>
              <w:t>3</w:t>
            </w:r>
          </w:p>
        </w:tc>
        <w:tc>
          <w:tcPr>
            <w:tcW w:w="3685" w:type="dxa"/>
            <w:tcBorders>
              <w:top w:val="single" w:color="auto" w:sz="6" w:space="0"/>
              <w:left w:val="single" w:color="auto" w:sz="6" w:space="0"/>
              <w:bottom w:val="single" w:color="auto" w:sz="6" w:space="0"/>
              <w:right w:val="single" w:color="auto" w:sz="12" w:space="0"/>
            </w:tcBorders>
            <w:vAlign w:val="center"/>
          </w:tcPr>
          <w:p>
            <w:pPr>
              <w:adjustRightInd w:val="0"/>
              <w:snapToGrid w:val="0"/>
              <w:rPr>
                <w:rFonts w:ascii="宋体" w:hAnsi="宋体"/>
                <w:color w:val="000000"/>
                <w:kern w:val="0"/>
              </w:rPr>
            </w:pPr>
            <w:r>
              <w:rPr>
                <w:rFonts w:hint="eastAsia" w:ascii="宋体" w:hAnsi="宋体"/>
                <w:color w:val="000000"/>
                <w:kern w:val="0"/>
              </w:rPr>
              <w:t>1.40周岁或以下；</w:t>
            </w:r>
          </w:p>
          <w:p>
            <w:pPr>
              <w:adjustRightInd w:val="0"/>
              <w:snapToGrid w:val="0"/>
              <w:rPr>
                <w:rFonts w:ascii="宋体" w:hAnsi="宋体"/>
                <w:kern w:val="0"/>
              </w:rPr>
            </w:pPr>
            <w:r>
              <w:rPr>
                <w:rFonts w:hint="eastAsia" w:ascii="宋体" w:hAnsi="宋体"/>
                <w:kern w:val="0"/>
              </w:rPr>
              <w:t>2.</w:t>
            </w:r>
            <w:r>
              <w:rPr>
                <w:rFonts w:hint="eastAsia" w:ascii="宋体" w:hAnsi="宋体"/>
                <w:color w:val="000000"/>
                <w:kern w:val="0"/>
              </w:rPr>
              <w:t>主要从事</w:t>
            </w:r>
            <w:r>
              <w:rPr>
                <w:rFonts w:ascii="宋体" w:hAnsi="宋体"/>
                <w:color w:val="000000"/>
                <w:kern w:val="0"/>
              </w:rPr>
              <w:t>开展</w:t>
            </w:r>
            <w:r>
              <w:rPr>
                <w:rFonts w:hint="eastAsia" w:ascii="宋体" w:hAnsi="宋体"/>
                <w:color w:val="000000"/>
                <w:kern w:val="0"/>
              </w:rPr>
              <w:t>水电项目造价咨询工作；</w:t>
            </w:r>
          </w:p>
          <w:p>
            <w:pPr>
              <w:adjustRightInd w:val="0"/>
              <w:snapToGrid w:val="0"/>
              <w:rPr>
                <w:rFonts w:ascii="仿宋_GB2312"/>
                <w:sz w:val="28"/>
                <w:szCs w:val="28"/>
              </w:rPr>
            </w:pPr>
            <w:r>
              <w:rPr>
                <w:rFonts w:hint="eastAsia" w:ascii="宋体" w:hAnsi="宋体"/>
                <w:color w:val="000000"/>
                <w:kern w:val="0"/>
              </w:rPr>
              <w:t>3.</w:t>
            </w:r>
            <w:r>
              <w:rPr>
                <w:rFonts w:ascii="宋体" w:hAnsi="宋体"/>
                <w:color w:val="000000"/>
                <w:kern w:val="0"/>
              </w:rPr>
              <w:t xml:space="preserve"> </w:t>
            </w:r>
            <w:r>
              <w:rPr>
                <w:rFonts w:hint="eastAsia" w:ascii="宋体" w:hAnsi="宋体"/>
                <w:color w:val="000000"/>
                <w:kern w:val="0"/>
              </w:rPr>
              <w:t>工作地点：成都。</w:t>
            </w:r>
            <w:r>
              <w:rPr>
                <w:rFonts w:ascii="仿宋_GB2312"/>
                <w:sz w:val="28"/>
                <w:szCs w:val="28"/>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552" w:type="dxa"/>
            <w:tcBorders>
              <w:top w:val="single" w:color="auto" w:sz="6" w:space="0"/>
              <w:left w:val="single" w:color="auto" w:sz="12" w:space="0"/>
              <w:bottom w:val="single" w:color="auto" w:sz="6" w:space="0"/>
              <w:right w:val="single" w:color="auto" w:sz="6" w:space="0"/>
            </w:tcBorders>
            <w:vAlign w:val="center"/>
          </w:tcPr>
          <w:p>
            <w:pPr>
              <w:adjustRightInd w:val="0"/>
              <w:snapToGrid w:val="0"/>
              <w:spacing w:line="360" w:lineRule="atLeast"/>
              <w:jc w:val="center"/>
              <w:rPr>
                <w:rFonts w:asciiTheme="minorEastAsia" w:hAnsiTheme="minorEastAsia" w:eastAsiaTheme="minorEastAsia"/>
                <w:szCs w:val="21"/>
              </w:rPr>
            </w:pPr>
            <w:r>
              <w:rPr>
                <w:rFonts w:hint="eastAsia" w:asciiTheme="minorEastAsia" w:hAnsiTheme="minorEastAsia" w:eastAsiaTheme="minorEastAsia"/>
                <w:szCs w:val="21"/>
              </w:rPr>
              <w:t>6</w:t>
            </w:r>
          </w:p>
        </w:tc>
        <w:tc>
          <w:tcPr>
            <w:tcW w:w="709"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color w:val="000000"/>
                <w:kern w:val="0"/>
              </w:rPr>
            </w:pPr>
            <w:r>
              <w:rPr>
                <w:rFonts w:hint="eastAsia" w:ascii="宋体" w:hAnsi="宋体"/>
                <w:color w:val="000000"/>
                <w:kern w:val="0"/>
              </w:rPr>
              <w:t>造价工程师</w:t>
            </w:r>
          </w:p>
        </w:tc>
        <w:tc>
          <w:tcPr>
            <w:tcW w:w="1134"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color w:val="000000"/>
                <w:kern w:val="0"/>
              </w:rPr>
            </w:pPr>
            <w:r>
              <w:rPr>
                <w:rFonts w:hint="eastAsia" w:ascii="宋体" w:hAnsi="宋体"/>
                <w:color w:val="000000"/>
                <w:kern w:val="0"/>
              </w:rPr>
              <w:t>环保、水利、市政</w:t>
            </w:r>
            <w:r>
              <w:rPr>
                <w:rFonts w:ascii="宋体" w:hAnsi="宋体"/>
                <w:color w:val="000000"/>
                <w:kern w:val="0"/>
              </w:rPr>
              <w:t>或工程管理或</w:t>
            </w:r>
            <w:r>
              <w:rPr>
                <w:rFonts w:hint="eastAsia" w:ascii="宋体" w:hAnsi="宋体"/>
                <w:color w:val="000000"/>
                <w:kern w:val="0"/>
              </w:rPr>
              <w:t>工程</w:t>
            </w:r>
            <w:r>
              <w:rPr>
                <w:rFonts w:ascii="宋体" w:hAnsi="宋体"/>
                <w:color w:val="000000"/>
                <w:kern w:val="0"/>
              </w:rPr>
              <w:t>经济</w:t>
            </w:r>
            <w:r>
              <w:rPr>
                <w:rFonts w:hint="eastAsia" w:ascii="宋体" w:hAnsi="宋体"/>
                <w:color w:val="000000"/>
                <w:kern w:val="0"/>
              </w:rPr>
              <w:t>、</w:t>
            </w:r>
            <w:r>
              <w:rPr>
                <w:rFonts w:ascii="宋体" w:hAnsi="宋体"/>
                <w:color w:val="000000"/>
                <w:kern w:val="0"/>
              </w:rPr>
              <w:t>造价相关</w:t>
            </w:r>
            <w:r>
              <w:rPr>
                <w:rFonts w:hint="eastAsia" w:ascii="宋体" w:hAnsi="宋体"/>
                <w:color w:val="000000"/>
                <w:kern w:val="0"/>
              </w:rPr>
              <w:t>专业</w:t>
            </w:r>
          </w:p>
        </w:tc>
        <w:tc>
          <w:tcPr>
            <w:tcW w:w="1134"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color w:val="000000"/>
                <w:kern w:val="0"/>
              </w:rPr>
            </w:pPr>
            <w:r>
              <w:rPr>
                <w:rFonts w:hint="eastAsia" w:ascii="宋体" w:hAnsi="宋体"/>
                <w:kern w:val="0"/>
              </w:rPr>
              <w:t>全日制本科或以上学历</w:t>
            </w:r>
          </w:p>
        </w:tc>
        <w:tc>
          <w:tcPr>
            <w:tcW w:w="709"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color w:val="000000"/>
                <w:kern w:val="0"/>
              </w:rPr>
            </w:pPr>
            <w:r>
              <w:rPr>
                <w:rFonts w:hint="eastAsia" w:ascii="宋体" w:hAnsi="宋体"/>
                <w:kern w:val="0"/>
              </w:rPr>
              <w:t>中级或以上职称</w:t>
            </w:r>
          </w:p>
        </w:tc>
        <w:tc>
          <w:tcPr>
            <w:tcW w:w="3794"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color w:val="000000"/>
                <w:kern w:val="0"/>
              </w:rPr>
            </w:pPr>
            <w:r>
              <w:rPr>
                <w:rFonts w:hint="eastAsia" w:ascii="宋体" w:hAnsi="宋体"/>
                <w:color w:val="000000"/>
                <w:kern w:val="0"/>
              </w:rPr>
              <w:t>1.专业</w:t>
            </w:r>
            <w:r>
              <w:rPr>
                <w:rFonts w:hint="eastAsia" w:ascii="宋体" w:hAnsi="宋体"/>
                <w:kern w:val="0"/>
              </w:rPr>
              <w:t>工作年限3年及以上；</w:t>
            </w:r>
          </w:p>
          <w:p>
            <w:pPr>
              <w:adjustRightInd w:val="0"/>
              <w:snapToGrid w:val="0"/>
              <w:rPr>
                <w:rFonts w:ascii="宋体" w:hAnsi="宋体"/>
                <w:color w:val="000000"/>
                <w:kern w:val="0"/>
              </w:rPr>
            </w:pPr>
            <w:r>
              <w:rPr>
                <w:rFonts w:ascii="宋体" w:hAnsi="宋体"/>
                <w:color w:val="000000"/>
                <w:kern w:val="0"/>
              </w:rPr>
              <w:t>2</w:t>
            </w:r>
            <w:r>
              <w:rPr>
                <w:rFonts w:hint="eastAsia" w:ascii="宋体" w:hAnsi="宋体"/>
                <w:color w:val="000000"/>
                <w:kern w:val="0"/>
              </w:rPr>
              <w:t>.可以熟练使用各类</w:t>
            </w:r>
            <w:r>
              <w:rPr>
                <w:rFonts w:ascii="宋体" w:hAnsi="宋体"/>
                <w:color w:val="000000"/>
                <w:kern w:val="0"/>
              </w:rPr>
              <w:t>造价软件</w:t>
            </w:r>
            <w:r>
              <w:rPr>
                <w:rFonts w:hint="eastAsia" w:ascii="宋体" w:hAnsi="宋体"/>
                <w:color w:val="000000"/>
                <w:kern w:val="0"/>
              </w:rPr>
              <w:t>；</w:t>
            </w:r>
          </w:p>
          <w:p>
            <w:pPr>
              <w:adjustRightInd w:val="0"/>
              <w:snapToGrid w:val="0"/>
              <w:rPr>
                <w:rFonts w:ascii="宋体" w:hAnsi="宋体"/>
                <w:color w:val="000000"/>
                <w:kern w:val="0"/>
              </w:rPr>
            </w:pPr>
            <w:r>
              <w:rPr>
                <w:rFonts w:ascii="宋体" w:hAnsi="宋体"/>
                <w:color w:val="000000"/>
                <w:kern w:val="0"/>
              </w:rPr>
              <w:t>3</w:t>
            </w:r>
            <w:r>
              <w:rPr>
                <w:rFonts w:hint="eastAsia" w:ascii="宋体" w:hAnsi="宋体"/>
                <w:color w:val="000000"/>
                <w:kern w:val="0"/>
              </w:rPr>
              <w:t>.孰悉环保、水利、市政工程造价文件的编制，有丰富的市政管网、道路桥梁、大中型污水处理厂造价文件编制经验或造价管理相关工作经验。</w:t>
            </w:r>
          </w:p>
        </w:tc>
        <w:tc>
          <w:tcPr>
            <w:tcW w:w="1167" w:type="dxa"/>
            <w:tcBorders>
              <w:top w:val="single" w:color="auto" w:sz="6" w:space="0"/>
              <w:left w:val="single" w:color="auto" w:sz="6" w:space="0"/>
              <w:bottom w:val="single" w:color="auto" w:sz="6" w:space="0"/>
              <w:right w:val="single" w:color="auto" w:sz="6" w:space="0"/>
            </w:tcBorders>
            <w:vAlign w:val="center"/>
          </w:tcPr>
          <w:p>
            <w:pPr>
              <w:adjustRightInd w:val="0"/>
              <w:snapToGrid w:val="0"/>
              <w:rPr>
                <w:rFonts w:ascii="宋体" w:hAnsi="宋体"/>
              </w:rPr>
            </w:pPr>
            <w:r>
              <w:rPr>
                <w:rFonts w:hint="eastAsia" w:ascii="宋体" w:hAnsi="宋体"/>
                <w:kern w:val="0"/>
              </w:rPr>
              <w:t>优先考虑具有全国注册造价工程师执业资格</w:t>
            </w:r>
          </w:p>
        </w:tc>
        <w:tc>
          <w:tcPr>
            <w:tcW w:w="709"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rPr>
            </w:pPr>
            <w:r>
              <w:rPr>
                <w:rFonts w:hint="eastAsia" w:ascii="宋体" w:hAnsi="宋体"/>
              </w:rPr>
              <w:t>1</w:t>
            </w:r>
          </w:p>
        </w:tc>
        <w:tc>
          <w:tcPr>
            <w:tcW w:w="3685" w:type="dxa"/>
            <w:tcBorders>
              <w:top w:val="single" w:color="auto" w:sz="6" w:space="0"/>
              <w:left w:val="single" w:color="auto" w:sz="6" w:space="0"/>
              <w:bottom w:val="single" w:color="auto" w:sz="6" w:space="0"/>
              <w:right w:val="single" w:color="auto" w:sz="12" w:space="0"/>
            </w:tcBorders>
            <w:vAlign w:val="center"/>
          </w:tcPr>
          <w:p>
            <w:pPr>
              <w:adjustRightInd w:val="0"/>
              <w:snapToGrid w:val="0"/>
              <w:rPr>
                <w:rFonts w:ascii="宋体" w:hAnsi="宋体"/>
                <w:color w:val="000000"/>
                <w:kern w:val="0"/>
              </w:rPr>
            </w:pPr>
            <w:r>
              <w:rPr>
                <w:rFonts w:hint="eastAsia" w:ascii="宋体" w:hAnsi="宋体"/>
                <w:color w:val="000000"/>
                <w:kern w:val="0"/>
              </w:rPr>
              <w:t>1.40周岁或以下；</w:t>
            </w:r>
          </w:p>
          <w:p>
            <w:pPr>
              <w:adjustRightInd w:val="0"/>
              <w:snapToGrid w:val="0"/>
              <w:rPr>
                <w:rFonts w:ascii="宋体" w:hAnsi="宋体"/>
                <w:color w:val="000000"/>
                <w:kern w:val="0"/>
              </w:rPr>
            </w:pPr>
            <w:r>
              <w:rPr>
                <w:rFonts w:hint="eastAsia" w:ascii="宋体" w:hAnsi="宋体"/>
                <w:kern w:val="0"/>
              </w:rPr>
              <w:t>2.</w:t>
            </w:r>
            <w:r>
              <w:rPr>
                <w:rFonts w:hint="eastAsia" w:ascii="宋体" w:hAnsi="宋体"/>
                <w:color w:val="000000"/>
                <w:kern w:val="0"/>
              </w:rPr>
              <w:t>从事环保、水利、市政项目工程造价</w:t>
            </w:r>
          </w:p>
          <w:p>
            <w:pPr>
              <w:adjustRightInd w:val="0"/>
              <w:snapToGrid w:val="0"/>
              <w:rPr>
                <w:rFonts w:ascii="宋体" w:hAnsi="宋体"/>
                <w:color w:val="000000"/>
                <w:kern w:val="0"/>
              </w:rPr>
            </w:pPr>
            <w:r>
              <w:rPr>
                <w:rFonts w:hint="eastAsia" w:ascii="宋体" w:hAnsi="宋体"/>
                <w:color w:val="000000"/>
                <w:kern w:val="0"/>
              </w:rPr>
              <w:t>咨询工作；</w:t>
            </w:r>
          </w:p>
          <w:p>
            <w:pPr>
              <w:adjustRightInd w:val="0"/>
              <w:snapToGrid w:val="0"/>
              <w:rPr>
                <w:rFonts w:ascii="仿宋_GB2312"/>
                <w:sz w:val="28"/>
                <w:szCs w:val="28"/>
              </w:rPr>
            </w:pPr>
            <w:r>
              <w:rPr>
                <w:rFonts w:ascii="宋体" w:hAnsi="宋体"/>
                <w:color w:val="000000"/>
                <w:kern w:val="0"/>
              </w:rPr>
              <w:t>3.</w:t>
            </w:r>
            <w:r>
              <w:rPr>
                <w:rFonts w:hint="eastAsia" w:ascii="宋体" w:hAnsi="宋体"/>
                <w:color w:val="000000"/>
                <w:kern w:val="0"/>
              </w:rPr>
              <w:t>工作地点：成都</w:t>
            </w:r>
            <w:r>
              <w:rPr>
                <w:rFonts w:hint="eastAsia" w:ascii="仿宋_GB2312"/>
                <w:sz w:val="28"/>
                <w:szCs w:val="28"/>
              </w:rPr>
              <w:t>。</w:t>
            </w:r>
          </w:p>
        </w:tc>
      </w:tr>
    </w:tbl>
    <w:p>
      <w:pPr>
        <w:rPr>
          <w:rFonts w:ascii="方正仿宋简体" w:eastAsia="方正仿宋简体"/>
          <w:sz w:val="32"/>
          <w:szCs w:val="32"/>
        </w:rPr>
        <w:sectPr>
          <w:pgSz w:w="16838" w:h="11906" w:orient="landscape"/>
          <w:pgMar w:top="1440" w:right="1440" w:bottom="1440" w:left="1440" w:header="851" w:footer="992" w:gutter="0"/>
          <w:cols w:space="425" w:num="1"/>
          <w:docGrid w:linePitch="312" w:charSpace="0"/>
        </w:sectPr>
      </w:pPr>
    </w:p>
    <w:p>
      <w:pPr>
        <w:rPr>
          <w:rFonts w:ascii="方正仿宋简体" w:eastAsia="方正仿宋简体"/>
          <w:sz w:val="32"/>
          <w:szCs w:val="32"/>
        </w:rPr>
      </w:pPr>
    </w:p>
    <w:p>
      <w:pPr>
        <w:widowControl/>
        <w:spacing w:line="580" w:lineRule="exact"/>
        <w:ind w:firstLine="560" w:firstLineChars="200"/>
        <w:jc w:val="left"/>
        <w:rPr>
          <w:rFonts w:ascii="方正仿宋简体" w:hAnsi="宋体" w:eastAsia="方正仿宋简体" w:cs="宋体"/>
          <w:kern w:val="0"/>
          <w:sz w:val="32"/>
          <w:szCs w:val="32"/>
        </w:rPr>
      </w:pPr>
      <w:r>
        <w:rPr>
          <w:rFonts w:hint="eastAsia" w:ascii="仿宋" w:hAnsi="仿宋" w:eastAsia="仿宋"/>
          <w:sz w:val="28"/>
          <w:szCs w:val="28"/>
        </w:rPr>
        <w:t xml:space="preserve">   </w:t>
      </w:r>
      <w:r>
        <w:rPr>
          <w:rFonts w:hint="eastAsia" w:ascii="方正仿宋简体" w:hAnsi="宋体" w:eastAsia="方正仿宋简体" w:cs="宋体"/>
          <w:kern w:val="0"/>
          <w:sz w:val="32"/>
          <w:szCs w:val="32"/>
        </w:rPr>
        <w:t>附件2：应聘登记表</w:t>
      </w:r>
    </w:p>
    <w:tbl>
      <w:tblPr>
        <w:tblStyle w:val="3"/>
        <w:tblW w:w="9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0"/>
        <w:gridCol w:w="1236"/>
        <w:gridCol w:w="1689"/>
        <w:gridCol w:w="1355"/>
        <w:gridCol w:w="13"/>
        <w:gridCol w:w="957"/>
        <w:gridCol w:w="473"/>
        <w:gridCol w:w="13"/>
        <w:gridCol w:w="246"/>
        <w:gridCol w:w="543"/>
        <w:gridCol w:w="575"/>
        <w:gridCol w:w="216"/>
        <w:gridCol w:w="400"/>
        <w:gridCol w:w="644"/>
        <w:gridCol w:w="1032"/>
        <w:gridCol w:w="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rPr>
            </w:pPr>
            <w:r>
              <w:rPr>
                <w:rFonts w:hint="eastAsia" w:ascii="宋体" w:hAnsi="宋体"/>
              </w:rPr>
              <w:t>姓名：</w:t>
            </w:r>
          </w:p>
        </w:tc>
        <w:tc>
          <w:tcPr>
            <w:tcW w:w="4500" w:type="dxa"/>
            <w:gridSpan w:val="6"/>
            <w:tcBorders>
              <w:top w:val="single" w:color="auto" w:sz="4" w:space="0"/>
              <w:left w:val="nil"/>
              <w:bottom w:val="single" w:color="auto" w:sz="4" w:space="0"/>
              <w:right w:val="single" w:color="auto" w:sz="4" w:space="0"/>
            </w:tcBorders>
          </w:tcPr>
          <w:p>
            <w:pPr>
              <w:spacing w:line="360" w:lineRule="auto"/>
              <w:rPr>
                <w:rFonts w:ascii="宋体" w:hAnsi="宋体"/>
              </w:rPr>
            </w:pPr>
            <w:r>
              <w:rPr>
                <w:rFonts w:hint="eastAsia" w:ascii="宋体" w:hAnsi="宋体"/>
              </w:rPr>
              <w:t>应聘职位：</w:t>
            </w:r>
          </w:p>
        </w:tc>
        <w:tc>
          <w:tcPr>
            <w:tcW w:w="3669" w:type="dxa"/>
            <w:gridSpan w:val="8"/>
            <w:tcBorders>
              <w:top w:val="single" w:color="auto" w:sz="4" w:space="0"/>
              <w:left w:val="nil"/>
              <w:bottom w:val="single" w:color="auto" w:sz="4" w:space="0"/>
              <w:right w:val="single" w:color="auto" w:sz="4" w:space="0"/>
            </w:tcBorders>
          </w:tcPr>
          <w:p>
            <w:pPr>
              <w:spacing w:line="360" w:lineRule="auto"/>
              <w:rPr>
                <w:rFonts w:ascii="宋体" w:hAnsi="宋体"/>
              </w:rPr>
            </w:pPr>
            <w:r>
              <w:rPr>
                <w:rFonts w:hint="eastAsia" w:ascii="宋体" w:hAnsi="宋体"/>
              </w:rPr>
              <w:t>填表日期：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rPr>
            </w:pPr>
            <w:r>
              <w:rPr>
                <w:rFonts w:hint="eastAsia" w:ascii="宋体" w:hAnsi="宋体"/>
              </w:rPr>
              <w:t>性别：</w:t>
            </w:r>
          </w:p>
        </w:tc>
        <w:tc>
          <w:tcPr>
            <w:tcW w:w="3057" w:type="dxa"/>
            <w:gridSpan w:val="3"/>
            <w:tcBorders>
              <w:top w:val="single" w:color="auto" w:sz="4" w:space="0"/>
              <w:left w:val="nil"/>
              <w:bottom w:val="single" w:color="auto" w:sz="4" w:space="0"/>
              <w:right w:val="single" w:color="auto" w:sz="4" w:space="0"/>
            </w:tcBorders>
          </w:tcPr>
          <w:p>
            <w:pPr>
              <w:spacing w:line="360" w:lineRule="auto"/>
              <w:rPr>
                <w:rFonts w:ascii="宋体" w:hAnsi="宋体"/>
              </w:rPr>
            </w:pPr>
            <w:r>
              <w:rPr>
                <w:rFonts w:hint="eastAsia" w:ascii="宋体" w:hAnsi="宋体"/>
              </w:rPr>
              <w:t>出生年月：</w:t>
            </w:r>
          </w:p>
        </w:tc>
        <w:tc>
          <w:tcPr>
            <w:tcW w:w="1689" w:type="dxa"/>
            <w:gridSpan w:val="4"/>
            <w:tcBorders>
              <w:top w:val="single" w:color="auto" w:sz="4" w:space="0"/>
              <w:left w:val="nil"/>
              <w:bottom w:val="single" w:color="auto" w:sz="4" w:space="0"/>
              <w:right w:val="single" w:color="auto" w:sz="4" w:space="0"/>
            </w:tcBorders>
          </w:tcPr>
          <w:p>
            <w:pPr>
              <w:spacing w:line="360" w:lineRule="auto"/>
              <w:rPr>
                <w:rFonts w:ascii="宋体" w:hAnsi="宋体"/>
              </w:rPr>
            </w:pPr>
            <w:r>
              <w:rPr>
                <w:rFonts w:hint="eastAsia" w:ascii="宋体" w:hAnsi="宋体"/>
              </w:rPr>
              <w:t>民族：</w:t>
            </w:r>
          </w:p>
        </w:tc>
        <w:tc>
          <w:tcPr>
            <w:tcW w:w="3423" w:type="dxa"/>
            <w:gridSpan w:val="7"/>
            <w:tcBorders>
              <w:top w:val="single" w:color="auto" w:sz="4" w:space="0"/>
              <w:left w:val="nil"/>
              <w:bottom w:val="single" w:color="auto" w:sz="4" w:space="0"/>
              <w:right w:val="single" w:color="auto" w:sz="4" w:space="0"/>
            </w:tcBorders>
          </w:tcPr>
          <w:p>
            <w:pPr>
              <w:spacing w:line="360" w:lineRule="auto"/>
              <w:rPr>
                <w:rFonts w:ascii="宋体" w:hAnsi="宋体"/>
              </w:rPr>
            </w:pPr>
            <w:r>
              <w:rPr>
                <w:rFonts w:hint="eastAsia" w:ascii="宋体" w:hAnsi="宋体"/>
              </w:rPr>
              <w:t>政治面貌：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rPr>
            </w:pPr>
            <w:r>
              <w:rPr>
                <w:rFonts w:hint="eastAsia" w:ascii="宋体" w:hAnsi="宋体"/>
              </w:rPr>
              <w:t>籍贯：</w:t>
            </w:r>
          </w:p>
        </w:tc>
        <w:tc>
          <w:tcPr>
            <w:tcW w:w="3057" w:type="dxa"/>
            <w:gridSpan w:val="3"/>
            <w:tcBorders>
              <w:top w:val="single" w:color="auto" w:sz="4" w:space="0"/>
              <w:left w:val="nil"/>
              <w:bottom w:val="single" w:color="auto" w:sz="4" w:space="0"/>
              <w:right w:val="single" w:color="auto" w:sz="4" w:space="0"/>
            </w:tcBorders>
          </w:tcPr>
          <w:p>
            <w:pPr>
              <w:spacing w:line="360" w:lineRule="auto"/>
              <w:rPr>
                <w:rFonts w:ascii="宋体" w:hAnsi="宋体"/>
              </w:rPr>
            </w:pPr>
            <w:r>
              <w:rPr>
                <w:rFonts w:hint="eastAsia" w:ascii="宋体" w:hAnsi="宋体"/>
              </w:rPr>
              <w:t>户口所在地：</w:t>
            </w:r>
          </w:p>
        </w:tc>
        <w:tc>
          <w:tcPr>
            <w:tcW w:w="1689" w:type="dxa"/>
            <w:gridSpan w:val="4"/>
            <w:tcBorders>
              <w:top w:val="single" w:color="auto" w:sz="4" w:space="0"/>
              <w:left w:val="nil"/>
              <w:bottom w:val="single" w:color="auto" w:sz="4" w:space="0"/>
              <w:right w:val="single" w:color="auto" w:sz="4" w:space="0"/>
            </w:tcBorders>
          </w:tcPr>
          <w:p>
            <w:pPr>
              <w:spacing w:line="360" w:lineRule="auto"/>
              <w:rPr>
                <w:rFonts w:ascii="宋体" w:hAnsi="宋体"/>
              </w:rPr>
            </w:pPr>
            <w:r>
              <w:rPr>
                <w:rFonts w:hint="eastAsia" w:ascii="宋体" w:hAnsi="宋体"/>
              </w:rPr>
              <w:t>最高学历：</w:t>
            </w:r>
          </w:p>
        </w:tc>
        <w:tc>
          <w:tcPr>
            <w:tcW w:w="1118" w:type="dxa"/>
            <w:gridSpan w:val="2"/>
            <w:tcBorders>
              <w:top w:val="single" w:color="auto" w:sz="4" w:space="0"/>
              <w:left w:val="nil"/>
              <w:bottom w:val="single" w:color="auto" w:sz="4" w:space="0"/>
              <w:right w:val="single" w:color="auto" w:sz="4" w:space="0"/>
            </w:tcBorders>
          </w:tcPr>
          <w:p>
            <w:pPr>
              <w:spacing w:line="360" w:lineRule="auto"/>
              <w:rPr>
                <w:rFonts w:ascii="宋体" w:hAnsi="宋体"/>
              </w:rPr>
            </w:pPr>
            <w:r>
              <w:rPr>
                <w:rFonts w:hint="eastAsia" w:ascii="宋体" w:hAnsi="宋体"/>
              </w:rPr>
              <w:t xml:space="preserve">职称：     </w:t>
            </w:r>
          </w:p>
        </w:tc>
        <w:tc>
          <w:tcPr>
            <w:tcW w:w="1260" w:type="dxa"/>
            <w:gridSpan w:val="3"/>
            <w:tcBorders>
              <w:top w:val="single" w:color="auto" w:sz="4" w:space="0"/>
              <w:left w:val="nil"/>
              <w:bottom w:val="single" w:color="auto" w:sz="4" w:space="0"/>
              <w:right w:val="single" w:color="auto" w:sz="4" w:space="0"/>
            </w:tcBorders>
          </w:tcPr>
          <w:p>
            <w:pPr>
              <w:spacing w:line="360" w:lineRule="auto"/>
              <w:rPr>
                <w:rFonts w:ascii="宋体" w:hAnsi="宋体"/>
              </w:rPr>
            </w:pPr>
            <w:r>
              <w:rPr>
                <w:rFonts w:hint="eastAsia" w:ascii="宋体" w:hAnsi="宋体"/>
              </w:rPr>
              <w:t>评定时间：</w:t>
            </w:r>
          </w:p>
        </w:tc>
        <w:tc>
          <w:tcPr>
            <w:tcW w:w="1045" w:type="dxa"/>
            <w:gridSpan w:val="2"/>
            <w:tcBorders>
              <w:top w:val="single" w:color="auto" w:sz="4" w:space="0"/>
              <w:left w:val="nil"/>
              <w:bottom w:val="single" w:color="auto" w:sz="4" w:space="0"/>
              <w:right w:val="single" w:color="auto" w:sz="4" w:space="0"/>
            </w:tcBorders>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jc w:val="center"/>
        </w:trPr>
        <w:tc>
          <w:tcPr>
            <w:tcW w:w="4860" w:type="dxa"/>
            <w:gridSpan w:val="4"/>
            <w:tcBorders>
              <w:top w:val="single" w:color="auto" w:sz="4" w:space="0"/>
              <w:left w:val="single" w:color="auto" w:sz="4" w:space="0"/>
              <w:bottom w:val="single" w:color="auto" w:sz="4" w:space="0"/>
              <w:right w:val="single" w:color="auto" w:sz="4" w:space="0"/>
            </w:tcBorders>
          </w:tcPr>
          <w:p>
            <w:pPr>
              <w:spacing w:line="360" w:lineRule="auto"/>
              <w:rPr>
                <w:rFonts w:ascii="宋体" w:hAnsi="宋体"/>
              </w:rPr>
            </w:pPr>
            <w:r>
              <w:rPr>
                <w:rFonts w:hint="eastAsia" w:ascii="宋体" w:hAnsi="宋体"/>
              </w:rPr>
              <w:t>身份证号码：</w:t>
            </w:r>
          </w:p>
        </w:tc>
        <w:tc>
          <w:tcPr>
            <w:tcW w:w="1702" w:type="dxa"/>
            <w:gridSpan w:val="5"/>
            <w:tcBorders>
              <w:top w:val="single" w:color="auto" w:sz="4" w:space="0"/>
              <w:left w:val="nil"/>
              <w:bottom w:val="single" w:color="auto" w:sz="4" w:space="0"/>
              <w:right w:val="single" w:color="auto" w:sz="4" w:space="0"/>
            </w:tcBorders>
          </w:tcPr>
          <w:p>
            <w:pPr>
              <w:spacing w:line="360" w:lineRule="auto"/>
              <w:rPr>
                <w:rFonts w:ascii="宋体" w:hAnsi="宋体"/>
              </w:rPr>
            </w:pPr>
            <w:r>
              <w:rPr>
                <w:rFonts w:hint="eastAsia" w:ascii="宋体" w:hAnsi="宋体"/>
              </w:rPr>
              <w:t>身高：</w:t>
            </w:r>
          </w:p>
        </w:tc>
        <w:tc>
          <w:tcPr>
            <w:tcW w:w="3410" w:type="dxa"/>
            <w:gridSpan w:val="6"/>
            <w:tcBorders>
              <w:top w:val="single" w:color="auto" w:sz="4" w:space="0"/>
              <w:left w:val="nil"/>
              <w:bottom w:val="single" w:color="auto" w:sz="4" w:space="0"/>
              <w:right w:val="single" w:color="auto" w:sz="4" w:space="0"/>
            </w:tcBorders>
          </w:tcPr>
          <w:p>
            <w:pPr>
              <w:spacing w:line="360" w:lineRule="auto"/>
              <w:rPr>
                <w:rFonts w:ascii="宋体" w:hAnsi="宋体"/>
              </w:rPr>
            </w:pPr>
            <w:r>
              <w:rPr>
                <w:rFonts w:hint="eastAsia" w:ascii="宋体" w:hAnsi="宋体"/>
              </w:rPr>
              <w:t>体重：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jc w:val="center"/>
        </w:trPr>
        <w:tc>
          <w:tcPr>
            <w:tcW w:w="4860" w:type="dxa"/>
            <w:gridSpan w:val="4"/>
            <w:tcBorders>
              <w:top w:val="single" w:color="auto" w:sz="4" w:space="0"/>
              <w:left w:val="single" w:color="auto" w:sz="4" w:space="0"/>
              <w:bottom w:val="single" w:color="auto" w:sz="4" w:space="0"/>
              <w:right w:val="single" w:color="auto" w:sz="4" w:space="0"/>
            </w:tcBorders>
          </w:tcPr>
          <w:p>
            <w:pPr>
              <w:spacing w:line="360" w:lineRule="auto"/>
              <w:rPr>
                <w:rFonts w:ascii="宋体" w:hAnsi="宋体"/>
              </w:rPr>
            </w:pPr>
            <w:r>
              <w:rPr>
                <w:rFonts w:hint="eastAsia" w:ascii="宋体" w:hAnsi="宋体"/>
              </w:rPr>
              <w:t>驾照种类：  □无   □A   □B   □C</w:t>
            </w:r>
          </w:p>
        </w:tc>
        <w:tc>
          <w:tcPr>
            <w:tcW w:w="5112" w:type="dxa"/>
            <w:gridSpan w:val="11"/>
            <w:tcBorders>
              <w:top w:val="single" w:color="auto" w:sz="4" w:space="0"/>
              <w:left w:val="nil"/>
              <w:bottom w:val="single" w:color="auto" w:sz="4" w:space="0"/>
              <w:right w:val="single" w:color="auto" w:sz="4" w:space="0"/>
            </w:tcBorders>
          </w:tcPr>
          <w:p>
            <w:pPr>
              <w:spacing w:line="360" w:lineRule="auto"/>
              <w:rPr>
                <w:rFonts w:ascii="宋体" w:hAnsi="宋体"/>
              </w:rPr>
            </w:pPr>
            <w:r>
              <w:rPr>
                <w:rFonts w:hint="eastAsia" w:ascii="宋体" w:hAnsi="宋体"/>
              </w:rPr>
              <w:t>婚姻状况： □未婚     □已婚     □离异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jc w:val="center"/>
        </w:trPr>
        <w:tc>
          <w:tcPr>
            <w:tcW w:w="9972" w:type="dxa"/>
            <w:gridSpan w:val="15"/>
            <w:tcBorders>
              <w:top w:val="single" w:color="auto" w:sz="4" w:space="0"/>
              <w:left w:val="single" w:color="auto" w:sz="4" w:space="0"/>
              <w:bottom w:val="single" w:color="auto" w:sz="4" w:space="0"/>
              <w:right w:val="single" w:color="auto" w:sz="4" w:space="0"/>
            </w:tcBorders>
          </w:tcPr>
          <w:p>
            <w:pPr>
              <w:spacing w:line="360" w:lineRule="auto"/>
              <w:rPr>
                <w:rFonts w:ascii="宋体" w:hAnsi="宋体"/>
              </w:rPr>
            </w:pPr>
            <w:r>
              <w:rPr>
                <w:rFonts w:hint="eastAsia" w:ascii="宋体" w:hAnsi="宋体"/>
              </w:rPr>
              <w:t>健康状况：  □健康   □有慢性疾病   □有传染病史   □曾患精神疾病   □其他疾病</w:t>
            </w:r>
            <w:r>
              <w:rPr>
                <w:rFonts w:hint="eastAsia" w:ascii="宋体" w:hAnsi="宋体"/>
                <w:u w:val="single"/>
              </w:rPr>
              <w:t xml:space="preserve">        </w:t>
            </w:r>
            <w:r>
              <w:rPr>
                <w:rFonts w:hint="eastAsia" w:ascii="仿宋_GB2312" w:hAnsi="宋体" w:eastAsia="仿宋_GB2312"/>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jc w:val="center"/>
        </w:trPr>
        <w:tc>
          <w:tcPr>
            <w:tcW w:w="9972" w:type="dxa"/>
            <w:gridSpan w:val="15"/>
            <w:tcBorders>
              <w:top w:val="single" w:color="auto" w:sz="4" w:space="0"/>
              <w:left w:val="single" w:color="auto" w:sz="4" w:space="0"/>
              <w:bottom w:val="single" w:color="auto" w:sz="4" w:space="0"/>
              <w:right w:val="single" w:color="auto" w:sz="4" w:space="0"/>
            </w:tcBorders>
          </w:tcPr>
          <w:p>
            <w:pPr>
              <w:spacing w:line="360" w:lineRule="auto"/>
              <w:rPr>
                <w:rFonts w:ascii="宋体" w:hAnsi="宋体"/>
              </w:rPr>
            </w:pPr>
            <w:r>
              <w:rPr>
                <w:rFonts w:hint="eastAsia" w:ascii="宋体" w:hAnsi="宋体"/>
              </w:rPr>
              <w:t>通信联络地址/邮编：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jc w:val="center"/>
        </w:trPr>
        <w:tc>
          <w:tcPr>
            <w:tcW w:w="9972" w:type="dxa"/>
            <w:gridSpan w:val="15"/>
            <w:tcBorders>
              <w:top w:val="single" w:color="auto" w:sz="4" w:space="0"/>
              <w:left w:val="single" w:color="auto" w:sz="4" w:space="0"/>
              <w:bottom w:val="single" w:color="auto" w:sz="4" w:space="0"/>
              <w:right w:val="single" w:color="auto" w:sz="4" w:space="0"/>
            </w:tcBorders>
          </w:tcPr>
          <w:p>
            <w:pPr>
              <w:spacing w:line="360" w:lineRule="auto"/>
              <w:rPr>
                <w:rFonts w:ascii="宋体" w:hAnsi="宋体"/>
              </w:rPr>
            </w:pPr>
            <w:r>
              <w:rPr>
                <w:rFonts w:hint="eastAsia" w:ascii="宋体" w:hAnsi="宋体"/>
              </w:rPr>
              <w:t>电子邮件：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jc w:val="center"/>
        </w:trPr>
        <w:tc>
          <w:tcPr>
            <w:tcW w:w="9972" w:type="dxa"/>
            <w:gridSpan w:val="15"/>
            <w:tcBorders>
              <w:top w:val="single" w:color="auto" w:sz="4" w:space="0"/>
              <w:left w:val="single" w:color="auto" w:sz="4" w:space="0"/>
              <w:bottom w:val="single" w:color="auto" w:sz="4" w:space="0"/>
              <w:right w:val="single" w:color="auto" w:sz="4" w:space="0"/>
            </w:tcBorders>
          </w:tcPr>
          <w:p>
            <w:pPr>
              <w:spacing w:line="360" w:lineRule="auto"/>
              <w:rPr>
                <w:rFonts w:ascii="宋体" w:hAnsi="宋体"/>
              </w:rPr>
            </w:pPr>
            <w:r>
              <w:rPr>
                <w:rFonts w:hint="eastAsia" w:ascii="宋体" w:hAnsi="宋体"/>
              </w:rPr>
              <w:t>联络电话:  固定电话</w:t>
            </w:r>
            <w:r>
              <w:rPr>
                <w:rFonts w:hint="eastAsia" w:ascii="宋体" w:hAnsi="宋体"/>
                <w:u w:val="single"/>
              </w:rPr>
              <w:t xml:space="preserve">                      </w:t>
            </w:r>
            <w:r>
              <w:rPr>
                <w:rFonts w:hint="eastAsia" w:ascii="宋体" w:hAnsi="宋体"/>
              </w:rPr>
              <w:t xml:space="preserve">        手机 </w:t>
            </w:r>
            <w:r>
              <w:rPr>
                <w:rFonts w:hint="eastAsia" w:ascii="宋体" w:hAnsi="宋体"/>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jc w:val="center"/>
        </w:trPr>
        <w:tc>
          <w:tcPr>
            <w:tcW w:w="580" w:type="dxa"/>
            <w:vMerge w:val="restart"/>
            <w:tcBorders>
              <w:top w:val="nil"/>
              <w:left w:val="single" w:color="auto" w:sz="4" w:space="0"/>
              <w:bottom w:val="single" w:color="auto" w:sz="4" w:space="0"/>
              <w:right w:val="single" w:color="auto" w:sz="4" w:space="0"/>
            </w:tcBorders>
            <w:vAlign w:val="center"/>
          </w:tcPr>
          <w:p>
            <w:pPr>
              <w:jc w:val="center"/>
              <w:rPr>
                <w:rFonts w:ascii="宋体" w:hAnsi="宋体"/>
              </w:rPr>
            </w:pPr>
            <w:r>
              <w:rPr>
                <w:rFonts w:hint="eastAsia" w:ascii="宋体" w:hAnsi="宋体"/>
              </w:rPr>
              <w:t>教育背景</w:t>
            </w:r>
          </w:p>
        </w:tc>
        <w:tc>
          <w:tcPr>
            <w:tcW w:w="1236" w:type="dxa"/>
            <w:tcBorders>
              <w:top w:val="single" w:color="auto" w:sz="4" w:space="0"/>
              <w:left w:val="nil"/>
              <w:bottom w:val="single" w:color="auto" w:sz="4" w:space="0"/>
              <w:right w:val="single" w:color="auto" w:sz="4" w:space="0"/>
            </w:tcBorders>
          </w:tcPr>
          <w:p>
            <w:pPr>
              <w:spacing w:line="360" w:lineRule="auto"/>
              <w:jc w:val="center"/>
              <w:rPr>
                <w:rFonts w:ascii="宋体" w:hAnsi="宋体"/>
              </w:rPr>
            </w:pPr>
            <w:r>
              <w:rPr>
                <w:rFonts w:hint="eastAsia" w:ascii="宋体" w:hAnsi="宋体"/>
              </w:rPr>
              <w:t>起止时间</w:t>
            </w:r>
          </w:p>
        </w:tc>
        <w:tc>
          <w:tcPr>
            <w:tcW w:w="4014" w:type="dxa"/>
            <w:gridSpan w:val="4"/>
            <w:tcBorders>
              <w:top w:val="single" w:color="auto" w:sz="4" w:space="0"/>
              <w:left w:val="nil"/>
              <w:bottom w:val="single" w:color="auto" w:sz="4" w:space="0"/>
              <w:right w:val="single" w:color="auto" w:sz="4" w:space="0"/>
            </w:tcBorders>
          </w:tcPr>
          <w:p>
            <w:pPr>
              <w:spacing w:line="360" w:lineRule="auto"/>
              <w:jc w:val="center"/>
              <w:rPr>
                <w:rFonts w:ascii="宋体" w:hAnsi="宋体"/>
              </w:rPr>
            </w:pPr>
            <w:r>
              <w:rPr>
                <w:rFonts w:hint="eastAsia" w:ascii="宋体" w:hAnsi="宋体"/>
              </w:rPr>
              <w:t>毕业院校</w:t>
            </w:r>
          </w:p>
        </w:tc>
        <w:tc>
          <w:tcPr>
            <w:tcW w:w="2466" w:type="dxa"/>
            <w:gridSpan w:val="7"/>
            <w:tcBorders>
              <w:top w:val="single" w:color="auto" w:sz="4" w:space="0"/>
              <w:left w:val="nil"/>
              <w:bottom w:val="single" w:color="auto" w:sz="4" w:space="0"/>
              <w:right w:val="single" w:color="auto" w:sz="4" w:space="0"/>
            </w:tcBorders>
          </w:tcPr>
          <w:p>
            <w:pPr>
              <w:spacing w:line="360" w:lineRule="auto"/>
              <w:jc w:val="center"/>
              <w:rPr>
                <w:rFonts w:ascii="宋体" w:hAnsi="宋体"/>
              </w:rPr>
            </w:pPr>
            <w:r>
              <w:rPr>
                <w:rFonts w:hint="eastAsia" w:ascii="宋体" w:hAnsi="宋体"/>
              </w:rPr>
              <w:t>专业</w:t>
            </w:r>
          </w:p>
        </w:tc>
        <w:tc>
          <w:tcPr>
            <w:tcW w:w="1676" w:type="dxa"/>
            <w:gridSpan w:val="2"/>
            <w:tcBorders>
              <w:top w:val="single" w:color="auto" w:sz="4" w:space="0"/>
              <w:left w:val="nil"/>
              <w:bottom w:val="single" w:color="auto" w:sz="4" w:space="0"/>
              <w:right w:val="single" w:color="auto" w:sz="4" w:space="0"/>
            </w:tcBorders>
          </w:tcPr>
          <w:p>
            <w:pPr>
              <w:spacing w:line="360" w:lineRule="auto"/>
              <w:jc w:val="center"/>
              <w:rPr>
                <w:rFonts w:ascii="宋体" w:hAnsi="宋体"/>
              </w:rPr>
            </w:pPr>
            <w:r>
              <w:rPr>
                <w:rFonts w:hint="eastAsia" w:ascii="宋体" w:hAnsi="宋体"/>
              </w:rPr>
              <w:t>所获学位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jc w:val="center"/>
        </w:trPr>
        <w:tc>
          <w:tcPr>
            <w:tcW w:w="5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rPr>
            </w:pPr>
          </w:p>
        </w:tc>
        <w:tc>
          <w:tcPr>
            <w:tcW w:w="1236" w:type="dxa"/>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4014" w:type="dxa"/>
            <w:gridSpan w:val="4"/>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2466" w:type="dxa"/>
            <w:gridSpan w:val="7"/>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1676" w:type="dxa"/>
            <w:gridSpan w:val="2"/>
            <w:tcBorders>
              <w:top w:val="single" w:color="auto" w:sz="4" w:space="0"/>
              <w:left w:val="nil"/>
              <w:bottom w:val="single" w:color="auto" w:sz="4" w:space="0"/>
              <w:right w:val="single" w:color="auto" w:sz="4" w:space="0"/>
            </w:tcBorders>
          </w:tcPr>
          <w:p>
            <w:pPr>
              <w:spacing w:line="500" w:lineRule="exac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jc w:val="center"/>
        </w:trPr>
        <w:tc>
          <w:tcPr>
            <w:tcW w:w="5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rPr>
            </w:pPr>
          </w:p>
        </w:tc>
        <w:tc>
          <w:tcPr>
            <w:tcW w:w="1236" w:type="dxa"/>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4014" w:type="dxa"/>
            <w:gridSpan w:val="4"/>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2466" w:type="dxa"/>
            <w:gridSpan w:val="7"/>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1676" w:type="dxa"/>
            <w:gridSpan w:val="2"/>
            <w:tcBorders>
              <w:top w:val="single" w:color="auto" w:sz="4" w:space="0"/>
              <w:left w:val="nil"/>
              <w:bottom w:val="single" w:color="auto" w:sz="4" w:space="0"/>
              <w:right w:val="single" w:color="auto" w:sz="4" w:space="0"/>
            </w:tcBorders>
          </w:tcPr>
          <w:p>
            <w:pPr>
              <w:spacing w:line="500" w:lineRule="exac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jc w:val="center"/>
        </w:trPr>
        <w:tc>
          <w:tcPr>
            <w:tcW w:w="5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rPr>
            </w:pPr>
          </w:p>
        </w:tc>
        <w:tc>
          <w:tcPr>
            <w:tcW w:w="1236" w:type="dxa"/>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4014" w:type="dxa"/>
            <w:gridSpan w:val="4"/>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2466" w:type="dxa"/>
            <w:gridSpan w:val="7"/>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1676" w:type="dxa"/>
            <w:gridSpan w:val="2"/>
            <w:tcBorders>
              <w:top w:val="single" w:color="auto" w:sz="4" w:space="0"/>
              <w:left w:val="nil"/>
              <w:bottom w:val="single" w:color="auto" w:sz="4" w:space="0"/>
              <w:right w:val="single" w:color="auto" w:sz="4" w:space="0"/>
            </w:tcBorders>
          </w:tcPr>
          <w:p>
            <w:pPr>
              <w:spacing w:line="500" w:lineRule="exac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jc w:val="center"/>
        </w:trPr>
        <w:tc>
          <w:tcPr>
            <w:tcW w:w="5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rPr>
            </w:pPr>
          </w:p>
        </w:tc>
        <w:tc>
          <w:tcPr>
            <w:tcW w:w="1236" w:type="dxa"/>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4014" w:type="dxa"/>
            <w:gridSpan w:val="4"/>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2466" w:type="dxa"/>
            <w:gridSpan w:val="7"/>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1676" w:type="dxa"/>
            <w:gridSpan w:val="2"/>
            <w:tcBorders>
              <w:top w:val="single" w:color="auto" w:sz="4" w:space="0"/>
              <w:left w:val="nil"/>
              <w:bottom w:val="single" w:color="auto" w:sz="4" w:space="0"/>
              <w:right w:val="single" w:color="auto" w:sz="4" w:space="0"/>
            </w:tcBorders>
          </w:tcPr>
          <w:p>
            <w:pPr>
              <w:spacing w:line="500" w:lineRule="exac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jc w:val="center"/>
        </w:trPr>
        <w:tc>
          <w:tcPr>
            <w:tcW w:w="580" w:type="dxa"/>
            <w:vMerge w:val="restart"/>
            <w:tcBorders>
              <w:top w:val="nil"/>
              <w:left w:val="single" w:color="auto" w:sz="4" w:space="0"/>
              <w:bottom w:val="single" w:color="auto" w:sz="4" w:space="0"/>
              <w:right w:val="single" w:color="auto" w:sz="4" w:space="0"/>
            </w:tcBorders>
            <w:vAlign w:val="center"/>
          </w:tcPr>
          <w:p>
            <w:pPr>
              <w:jc w:val="center"/>
              <w:rPr>
                <w:rFonts w:ascii="宋体" w:hAnsi="宋体"/>
              </w:rPr>
            </w:pPr>
            <w:r>
              <w:rPr>
                <w:rFonts w:hint="eastAsia" w:ascii="宋体" w:hAnsi="宋体"/>
              </w:rPr>
              <w:t>工作经历</w:t>
            </w:r>
          </w:p>
        </w:tc>
        <w:tc>
          <w:tcPr>
            <w:tcW w:w="1236" w:type="dxa"/>
            <w:tcBorders>
              <w:top w:val="single" w:color="auto" w:sz="4" w:space="0"/>
              <w:left w:val="nil"/>
              <w:bottom w:val="single" w:color="auto" w:sz="4" w:space="0"/>
              <w:right w:val="single" w:color="auto" w:sz="4" w:space="0"/>
            </w:tcBorders>
          </w:tcPr>
          <w:p>
            <w:pPr>
              <w:spacing w:line="360" w:lineRule="auto"/>
              <w:jc w:val="center"/>
              <w:rPr>
                <w:rFonts w:ascii="宋体" w:hAnsi="宋体"/>
              </w:rPr>
            </w:pPr>
            <w:r>
              <w:rPr>
                <w:rFonts w:hint="eastAsia" w:ascii="宋体" w:hAnsi="宋体"/>
              </w:rPr>
              <w:t>起止时间</w:t>
            </w:r>
          </w:p>
        </w:tc>
        <w:tc>
          <w:tcPr>
            <w:tcW w:w="3057" w:type="dxa"/>
            <w:gridSpan w:val="3"/>
            <w:tcBorders>
              <w:top w:val="single" w:color="auto" w:sz="4" w:space="0"/>
              <w:left w:val="nil"/>
              <w:bottom w:val="single" w:color="auto" w:sz="4" w:space="0"/>
              <w:right w:val="single" w:color="auto" w:sz="4" w:space="0"/>
            </w:tcBorders>
          </w:tcPr>
          <w:p>
            <w:pPr>
              <w:spacing w:line="360" w:lineRule="auto"/>
              <w:jc w:val="center"/>
              <w:rPr>
                <w:rFonts w:ascii="宋体" w:hAnsi="宋体"/>
              </w:rPr>
            </w:pPr>
            <w:r>
              <w:rPr>
                <w:rFonts w:hint="eastAsia" w:ascii="宋体" w:hAnsi="宋体"/>
              </w:rPr>
              <w:t>单位名称</w:t>
            </w:r>
          </w:p>
        </w:tc>
        <w:tc>
          <w:tcPr>
            <w:tcW w:w="1430" w:type="dxa"/>
            <w:gridSpan w:val="2"/>
            <w:tcBorders>
              <w:top w:val="single" w:color="auto" w:sz="4" w:space="0"/>
              <w:left w:val="nil"/>
              <w:bottom w:val="single" w:color="auto" w:sz="4" w:space="0"/>
              <w:right w:val="single" w:color="auto" w:sz="4" w:space="0"/>
            </w:tcBorders>
          </w:tcPr>
          <w:p>
            <w:pPr>
              <w:spacing w:line="360" w:lineRule="auto"/>
              <w:jc w:val="center"/>
              <w:rPr>
                <w:rFonts w:ascii="宋体" w:hAnsi="宋体"/>
              </w:rPr>
            </w:pPr>
            <w:r>
              <w:rPr>
                <w:rFonts w:hint="eastAsia" w:ascii="宋体" w:hAnsi="宋体"/>
              </w:rPr>
              <w:t>任职部门</w:t>
            </w:r>
          </w:p>
        </w:tc>
        <w:tc>
          <w:tcPr>
            <w:tcW w:w="1593" w:type="dxa"/>
            <w:gridSpan w:val="5"/>
            <w:tcBorders>
              <w:top w:val="single" w:color="auto" w:sz="4" w:space="0"/>
              <w:left w:val="nil"/>
              <w:bottom w:val="single" w:color="auto" w:sz="4" w:space="0"/>
              <w:right w:val="single" w:color="auto" w:sz="4" w:space="0"/>
            </w:tcBorders>
          </w:tcPr>
          <w:p>
            <w:pPr>
              <w:spacing w:line="360" w:lineRule="auto"/>
              <w:jc w:val="center"/>
              <w:rPr>
                <w:rFonts w:ascii="宋体" w:hAnsi="宋体"/>
              </w:rPr>
            </w:pPr>
            <w:r>
              <w:rPr>
                <w:rFonts w:hint="eastAsia" w:ascii="宋体" w:hAnsi="宋体"/>
              </w:rPr>
              <w:t>职位</w:t>
            </w:r>
          </w:p>
        </w:tc>
        <w:tc>
          <w:tcPr>
            <w:tcW w:w="2076" w:type="dxa"/>
            <w:gridSpan w:val="3"/>
            <w:tcBorders>
              <w:top w:val="single" w:color="auto" w:sz="4" w:space="0"/>
              <w:left w:val="nil"/>
              <w:bottom w:val="single" w:color="auto" w:sz="4" w:space="0"/>
              <w:right w:val="single" w:color="auto" w:sz="4" w:space="0"/>
            </w:tcBorders>
          </w:tcPr>
          <w:p>
            <w:pPr>
              <w:spacing w:line="360" w:lineRule="auto"/>
              <w:jc w:val="center"/>
              <w:rPr>
                <w:rFonts w:ascii="宋体" w:hAnsi="宋体"/>
              </w:rPr>
            </w:pPr>
            <w:r>
              <w:rPr>
                <w:rFonts w:hint="eastAsia" w:ascii="宋体" w:hAnsi="宋体"/>
              </w:rPr>
              <w:t>证明人及联系电话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jc w:val="center"/>
        </w:trPr>
        <w:tc>
          <w:tcPr>
            <w:tcW w:w="5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rPr>
            </w:pPr>
          </w:p>
        </w:tc>
        <w:tc>
          <w:tcPr>
            <w:tcW w:w="1236" w:type="dxa"/>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3057" w:type="dxa"/>
            <w:gridSpan w:val="3"/>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1430" w:type="dxa"/>
            <w:gridSpan w:val="2"/>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1593" w:type="dxa"/>
            <w:gridSpan w:val="5"/>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2076" w:type="dxa"/>
            <w:gridSpan w:val="3"/>
            <w:tcBorders>
              <w:top w:val="single" w:color="auto" w:sz="4" w:space="0"/>
              <w:left w:val="nil"/>
              <w:bottom w:val="single" w:color="auto" w:sz="4" w:space="0"/>
              <w:right w:val="single" w:color="auto" w:sz="4" w:space="0"/>
            </w:tcBorders>
          </w:tcPr>
          <w:p>
            <w:pPr>
              <w:spacing w:line="500" w:lineRule="exac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jc w:val="center"/>
        </w:trPr>
        <w:tc>
          <w:tcPr>
            <w:tcW w:w="5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rPr>
            </w:pPr>
          </w:p>
        </w:tc>
        <w:tc>
          <w:tcPr>
            <w:tcW w:w="1236" w:type="dxa"/>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3057" w:type="dxa"/>
            <w:gridSpan w:val="3"/>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1430" w:type="dxa"/>
            <w:gridSpan w:val="2"/>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1593" w:type="dxa"/>
            <w:gridSpan w:val="5"/>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2076" w:type="dxa"/>
            <w:gridSpan w:val="3"/>
            <w:tcBorders>
              <w:top w:val="single" w:color="auto" w:sz="4" w:space="0"/>
              <w:left w:val="nil"/>
              <w:bottom w:val="single" w:color="auto" w:sz="4" w:space="0"/>
              <w:right w:val="single" w:color="auto" w:sz="4" w:space="0"/>
            </w:tcBorders>
          </w:tcPr>
          <w:p>
            <w:pPr>
              <w:spacing w:line="500" w:lineRule="exac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jc w:val="center"/>
        </w:trPr>
        <w:tc>
          <w:tcPr>
            <w:tcW w:w="5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rPr>
            </w:pPr>
          </w:p>
        </w:tc>
        <w:tc>
          <w:tcPr>
            <w:tcW w:w="1236" w:type="dxa"/>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3057" w:type="dxa"/>
            <w:gridSpan w:val="3"/>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1430" w:type="dxa"/>
            <w:gridSpan w:val="2"/>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1593" w:type="dxa"/>
            <w:gridSpan w:val="5"/>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2076" w:type="dxa"/>
            <w:gridSpan w:val="3"/>
            <w:tcBorders>
              <w:top w:val="single" w:color="auto" w:sz="4" w:space="0"/>
              <w:left w:val="nil"/>
              <w:bottom w:val="single" w:color="auto" w:sz="4" w:space="0"/>
              <w:right w:val="single" w:color="auto" w:sz="4" w:space="0"/>
            </w:tcBorders>
          </w:tcPr>
          <w:p>
            <w:pPr>
              <w:spacing w:line="500" w:lineRule="exac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jc w:val="center"/>
        </w:trPr>
        <w:tc>
          <w:tcPr>
            <w:tcW w:w="5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rPr>
            </w:pPr>
          </w:p>
        </w:tc>
        <w:tc>
          <w:tcPr>
            <w:tcW w:w="1236" w:type="dxa"/>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3057" w:type="dxa"/>
            <w:gridSpan w:val="3"/>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1430" w:type="dxa"/>
            <w:gridSpan w:val="2"/>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1593" w:type="dxa"/>
            <w:gridSpan w:val="5"/>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2076" w:type="dxa"/>
            <w:gridSpan w:val="3"/>
            <w:tcBorders>
              <w:top w:val="single" w:color="auto" w:sz="4" w:space="0"/>
              <w:left w:val="nil"/>
              <w:bottom w:val="single" w:color="auto" w:sz="4" w:space="0"/>
              <w:right w:val="single" w:color="auto" w:sz="4" w:space="0"/>
            </w:tcBorders>
          </w:tcPr>
          <w:p>
            <w:pPr>
              <w:spacing w:line="500" w:lineRule="exac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jc w:val="center"/>
        </w:trPr>
        <w:tc>
          <w:tcPr>
            <w:tcW w:w="5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rPr>
            </w:pPr>
          </w:p>
        </w:tc>
        <w:tc>
          <w:tcPr>
            <w:tcW w:w="1236" w:type="dxa"/>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3057" w:type="dxa"/>
            <w:gridSpan w:val="3"/>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1430" w:type="dxa"/>
            <w:gridSpan w:val="2"/>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1593" w:type="dxa"/>
            <w:gridSpan w:val="5"/>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2076" w:type="dxa"/>
            <w:gridSpan w:val="3"/>
            <w:tcBorders>
              <w:top w:val="single" w:color="auto" w:sz="4" w:space="0"/>
              <w:left w:val="nil"/>
              <w:bottom w:val="single" w:color="auto" w:sz="4" w:space="0"/>
              <w:right w:val="single" w:color="auto" w:sz="4" w:space="0"/>
            </w:tcBorders>
          </w:tcPr>
          <w:p>
            <w:pPr>
              <w:spacing w:line="500" w:lineRule="exac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jc w:val="center"/>
        </w:trPr>
        <w:tc>
          <w:tcPr>
            <w:tcW w:w="5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rPr>
            </w:pPr>
          </w:p>
        </w:tc>
        <w:tc>
          <w:tcPr>
            <w:tcW w:w="1236" w:type="dxa"/>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3057" w:type="dxa"/>
            <w:gridSpan w:val="3"/>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1430" w:type="dxa"/>
            <w:gridSpan w:val="2"/>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1593" w:type="dxa"/>
            <w:gridSpan w:val="5"/>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2076" w:type="dxa"/>
            <w:gridSpan w:val="3"/>
            <w:tcBorders>
              <w:top w:val="single" w:color="auto" w:sz="4" w:space="0"/>
              <w:left w:val="nil"/>
              <w:bottom w:val="single" w:color="auto" w:sz="4" w:space="0"/>
              <w:right w:val="single" w:color="auto" w:sz="4" w:space="0"/>
            </w:tcBorders>
          </w:tcPr>
          <w:p>
            <w:pPr>
              <w:spacing w:line="500" w:lineRule="exac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vMerge w:val="restart"/>
            <w:tcBorders>
              <w:top w:val="nil"/>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ascii="宋体" w:hAnsi="宋体"/>
              </w:rPr>
            </w:pPr>
            <w:r>
              <w:rPr>
                <w:rFonts w:hint="eastAsia" w:ascii="宋体" w:hAnsi="宋体"/>
              </w:rPr>
              <w:t>培训经历</w:t>
            </w:r>
          </w:p>
        </w:tc>
        <w:tc>
          <w:tcPr>
            <w:tcW w:w="2925" w:type="dxa"/>
            <w:gridSpan w:val="2"/>
            <w:tcBorders>
              <w:top w:val="single" w:color="auto" w:sz="4" w:space="0"/>
              <w:left w:val="nil"/>
              <w:bottom w:val="single" w:color="auto" w:sz="4" w:space="0"/>
              <w:right w:val="single" w:color="auto" w:sz="4" w:space="0"/>
            </w:tcBorders>
          </w:tcPr>
          <w:p>
            <w:pPr>
              <w:spacing w:line="360" w:lineRule="auto"/>
              <w:jc w:val="center"/>
              <w:rPr>
                <w:rFonts w:ascii="宋体" w:hAnsi="宋体"/>
              </w:rPr>
            </w:pPr>
            <w:r>
              <w:rPr>
                <w:rFonts w:hint="eastAsia" w:ascii="宋体" w:hAnsi="宋体"/>
              </w:rPr>
              <w:t>培训机构</w:t>
            </w:r>
          </w:p>
        </w:tc>
        <w:tc>
          <w:tcPr>
            <w:tcW w:w="3600" w:type="dxa"/>
            <w:gridSpan w:val="7"/>
            <w:tcBorders>
              <w:top w:val="single" w:color="auto" w:sz="4" w:space="0"/>
              <w:left w:val="nil"/>
              <w:bottom w:val="single" w:color="auto" w:sz="4" w:space="0"/>
              <w:right w:val="single" w:color="auto" w:sz="4" w:space="0"/>
            </w:tcBorders>
          </w:tcPr>
          <w:p>
            <w:pPr>
              <w:spacing w:line="360" w:lineRule="auto"/>
              <w:jc w:val="center"/>
              <w:rPr>
                <w:rFonts w:ascii="宋体" w:hAnsi="宋体"/>
              </w:rPr>
            </w:pPr>
            <w:r>
              <w:rPr>
                <w:rFonts w:hint="eastAsia" w:ascii="宋体" w:hAnsi="宋体"/>
              </w:rPr>
              <w:t>培训课程</w:t>
            </w:r>
          </w:p>
        </w:tc>
        <w:tc>
          <w:tcPr>
            <w:tcW w:w="2880" w:type="dxa"/>
            <w:gridSpan w:val="6"/>
            <w:tcBorders>
              <w:top w:val="single" w:color="auto" w:sz="4" w:space="0"/>
              <w:left w:val="nil"/>
              <w:bottom w:val="single" w:color="auto" w:sz="4" w:space="0"/>
              <w:right w:val="single" w:color="auto" w:sz="4" w:space="0"/>
            </w:tcBorders>
          </w:tcPr>
          <w:p>
            <w:pPr>
              <w:spacing w:line="360" w:lineRule="auto"/>
              <w:jc w:val="center"/>
              <w:rPr>
                <w:rFonts w:ascii="宋体" w:hAnsi="宋体"/>
              </w:rPr>
            </w:pPr>
            <w:r>
              <w:rPr>
                <w:rFonts w:hint="eastAsia" w:ascii="宋体" w:hAnsi="宋体"/>
              </w:rPr>
              <w:t>培训时间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rPr>
            </w:pPr>
          </w:p>
        </w:tc>
        <w:tc>
          <w:tcPr>
            <w:tcW w:w="2925" w:type="dxa"/>
            <w:gridSpan w:val="2"/>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3600" w:type="dxa"/>
            <w:gridSpan w:val="7"/>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2880" w:type="dxa"/>
            <w:gridSpan w:val="6"/>
            <w:tcBorders>
              <w:top w:val="single" w:color="auto" w:sz="4" w:space="0"/>
              <w:left w:val="nil"/>
              <w:bottom w:val="single" w:color="auto" w:sz="4" w:space="0"/>
              <w:right w:val="single" w:color="auto" w:sz="4" w:space="0"/>
            </w:tcBorders>
          </w:tcPr>
          <w:p>
            <w:pPr>
              <w:spacing w:line="500" w:lineRule="exac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rPr>
            </w:pPr>
          </w:p>
        </w:tc>
        <w:tc>
          <w:tcPr>
            <w:tcW w:w="2925" w:type="dxa"/>
            <w:gridSpan w:val="2"/>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3600" w:type="dxa"/>
            <w:gridSpan w:val="7"/>
            <w:tcBorders>
              <w:top w:val="single" w:color="auto" w:sz="4" w:space="0"/>
              <w:left w:val="nil"/>
              <w:bottom w:val="single" w:color="auto" w:sz="4" w:space="0"/>
              <w:right w:val="single" w:color="auto" w:sz="4" w:space="0"/>
            </w:tcBorders>
          </w:tcPr>
          <w:p>
            <w:pPr>
              <w:spacing w:line="500" w:lineRule="exact"/>
              <w:rPr>
                <w:rFonts w:ascii="宋体" w:hAnsi="宋体"/>
              </w:rPr>
            </w:pPr>
          </w:p>
        </w:tc>
        <w:tc>
          <w:tcPr>
            <w:tcW w:w="2880" w:type="dxa"/>
            <w:gridSpan w:val="6"/>
            <w:tcBorders>
              <w:top w:val="single" w:color="auto" w:sz="4" w:space="0"/>
              <w:left w:val="nil"/>
              <w:bottom w:val="single" w:color="auto" w:sz="4" w:space="0"/>
              <w:right w:val="single" w:color="auto" w:sz="4" w:space="0"/>
            </w:tcBorders>
          </w:tcPr>
          <w:p>
            <w:pPr>
              <w:spacing w:line="500" w:lineRule="exact"/>
              <w:rPr>
                <w:rFonts w:ascii="宋体" w:hAnsi="宋体"/>
              </w:rPr>
            </w:pPr>
          </w:p>
        </w:tc>
      </w:tr>
    </w:tbl>
    <w:p>
      <w:pPr>
        <w:spacing w:before="120" w:beforeLines="50"/>
        <w:rPr>
          <w:rFonts w:ascii="仿宋_GB2312" w:hAnsi="宋体" w:eastAsia="仿宋_GB2312"/>
          <w:sz w:val="24"/>
          <w:szCs w:val="24"/>
        </w:rPr>
      </w:pPr>
      <w:r>
        <w:rPr>
          <w:rFonts w:hint="eastAsia" w:ascii="仿宋_GB2312" w:hAnsi="宋体" w:eastAsia="仿宋_GB2312"/>
          <w:sz w:val="24"/>
          <w:szCs w:val="24"/>
        </w:rPr>
        <w:t xml:space="preserve"> </w:t>
      </w:r>
    </w:p>
    <w:tbl>
      <w:tblPr>
        <w:tblStyle w:val="3"/>
        <w:tblW w:w="992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5591"/>
        <w:gridCol w:w="1440"/>
        <w:gridCol w:w="16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6" w:hRule="atLeast"/>
        </w:trPr>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r>
              <w:rPr>
                <w:rFonts w:hint="eastAsia" w:ascii="宋体" w:hAnsi="宋体"/>
              </w:rPr>
              <w:t>英语</w:t>
            </w:r>
          </w:p>
          <w:p>
            <w:pPr>
              <w:jc w:val="center"/>
              <w:rPr>
                <w:rFonts w:ascii="宋体" w:hAnsi="宋体"/>
              </w:rPr>
            </w:pPr>
            <w:r>
              <w:rPr>
                <w:rFonts w:hint="eastAsia" w:ascii="宋体" w:hAnsi="宋体"/>
              </w:rPr>
              <w:t>水平</w:t>
            </w:r>
          </w:p>
        </w:tc>
        <w:tc>
          <w:tcPr>
            <w:tcW w:w="5591" w:type="dxa"/>
            <w:tcBorders>
              <w:top w:val="single" w:color="auto" w:sz="4" w:space="0"/>
              <w:left w:val="nil"/>
              <w:bottom w:val="single" w:color="auto" w:sz="4" w:space="0"/>
              <w:right w:val="single" w:color="auto" w:sz="4" w:space="0"/>
            </w:tcBorders>
            <w:vAlign w:val="center"/>
          </w:tcPr>
          <w:p>
            <w:pPr>
              <w:numPr>
                <w:ilvl w:val="0"/>
                <w:numId w:val="2"/>
              </w:numPr>
              <w:rPr>
                <w:rFonts w:ascii="宋体" w:hAnsi="宋体"/>
                <w:u w:val="single"/>
              </w:rPr>
            </w:pPr>
            <w:r>
              <w:rPr>
                <w:rFonts w:hint="eastAsia" w:ascii="宋体" w:hAnsi="宋体"/>
              </w:rPr>
              <w:t>大学四级     □大学六级     □其他</w:t>
            </w:r>
            <w:r>
              <w:rPr>
                <w:rFonts w:hint="eastAsia" w:ascii="宋体" w:hAnsi="宋体"/>
                <w:u w:val="single"/>
              </w:rPr>
              <w:t xml:space="preserve">            </w:t>
            </w:r>
          </w:p>
          <w:p>
            <w:pPr>
              <w:numPr>
                <w:ilvl w:val="0"/>
                <w:numId w:val="2"/>
              </w:numPr>
              <w:rPr>
                <w:rFonts w:ascii="宋体" w:hAnsi="宋体"/>
              </w:rPr>
            </w:pPr>
            <w:r>
              <w:rPr>
                <w:rFonts w:hint="eastAsia" w:ascii="宋体" w:hAnsi="宋体"/>
              </w:rPr>
              <w:t xml:space="preserve">托福考分 </w:t>
            </w:r>
            <w:r>
              <w:rPr>
                <w:rFonts w:hint="eastAsia" w:ascii="宋体" w:hAnsi="宋体"/>
                <w:u w:val="single"/>
              </w:rPr>
              <w:t xml:space="preserve">           </w:t>
            </w:r>
            <w:r>
              <w:rPr>
                <w:rFonts w:hint="eastAsia" w:ascii="宋体" w:hAnsi="宋体"/>
              </w:rPr>
              <w:t xml:space="preserve">        □GRE考分</w:t>
            </w:r>
            <w:r>
              <w:rPr>
                <w:rFonts w:hint="eastAsia" w:ascii="宋体" w:hAnsi="宋体"/>
                <w:u w:val="single"/>
              </w:rPr>
              <w:t xml:space="preserve">          </w:t>
            </w:r>
          </w:p>
          <w:p>
            <w:pPr>
              <w:numPr>
                <w:ilvl w:val="0"/>
                <w:numId w:val="2"/>
              </w:numPr>
              <w:rPr>
                <w:rFonts w:ascii="宋体" w:hAnsi="宋体"/>
              </w:rPr>
            </w:pPr>
            <w:r>
              <w:rPr>
                <w:rFonts w:hint="eastAsia" w:ascii="宋体" w:hAnsi="宋体"/>
              </w:rPr>
              <w:t>GMAT考分</w:t>
            </w:r>
            <w:r>
              <w:rPr>
                <w:rFonts w:hint="eastAsia" w:ascii="宋体" w:hAnsi="宋体"/>
                <w:u w:val="single"/>
              </w:rPr>
              <w:t xml:space="preserve">           </w:t>
            </w:r>
          </w:p>
        </w:tc>
        <w:tc>
          <w:tcPr>
            <w:tcW w:w="1440" w:type="dxa"/>
            <w:tcBorders>
              <w:top w:val="single" w:color="auto" w:sz="4" w:space="0"/>
              <w:left w:val="nil"/>
              <w:bottom w:val="single" w:color="auto" w:sz="4" w:space="0"/>
              <w:right w:val="single" w:color="auto" w:sz="4" w:space="0"/>
            </w:tcBorders>
            <w:vAlign w:val="center"/>
          </w:tcPr>
          <w:p>
            <w:pPr>
              <w:jc w:val="center"/>
              <w:rPr>
                <w:rFonts w:ascii="宋体" w:hAnsi="宋体"/>
              </w:rPr>
            </w:pPr>
            <w:r>
              <w:rPr>
                <w:rFonts w:hint="eastAsia" w:ascii="宋体" w:hAnsi="宋体"/>
              </w:rPr>
              <w:t>第二外语</w:t>
            </w:r>
          </w:p>
          <w:p>
            <w:pPr>
              <w:jc w:val="center"/>
              <w:rPr>
                <w:rFonts w:ascii="宋体" w:hAnsi="宋体"/>
              </w:rPr>
            </w:pPr>
            <w:r>
              <w:rPr>
                <w:rFonts w:hint="eastAsia" w:ascii="宋体" w:hAnsi="宋体"/>
              </w:rPr>
              <w:t>（水平）</w:t>
            </w:r>
          </w:p>
        </w:tc>
        <w:tc>
          <w:tcPr>
            <w:tcW w:w="1616" w:type="dxa"/>
            <w:tcBorders>
              <w:top w:val="single" w:color="auto" w:sz="4" w:space="0"/>
              <w:left w:val="nil"/>
              <w:bottom w:val="single" w:color="auto" w:sz="4" w:space="0"/>
              <w:right w:val="single" w:color="auto" w:sz="4" w:space="0"/>
            </w:tcBorders>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0" w:hRule="atLeast"/>
        </w:trPr>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r>
              <w:rPr>
                <w:rFonts w:hint="eastAsia" w:ascii="宋体" w:hAnsi="宋体"/>
              </w:rPr>
              <w:t>已获专业资格证书</w:t>
            </w:r>
          </w:p>
        </w:tc>
        <w:tc>
          <w:tcPr>
            <w:tcW w:w="8647" w:type="dxa"/>
            <w:gridSpan w:val="3"/>
            <w:tcBorders>
              <w:top w:val="single" w:color="auto" w:sz="4" w:space="0"/>
              <w:left w:val="nil"/>
              <w:bottom w:val="single" w:color="auto" w:sz="4" w:space="0"/>
              <w:right w:val="single" w:color="auto" w:sz="4" w:space="0"/>
            </w:tcBorders>
            <w:vAlign w:val="center"/>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0" w:hRule="atLeast"/>
        </w:trPr>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r>
              <w:rPr>
                <w:rFonts w:hint="eastAsia" w:ascii="宋体" w:hAnsi="宋体"/>
              </w:rPr>
              <w:t>专业技能</w:t>
            </w:r>
          </w:p>
        </w:tc>
        <w:tc>
          <w:tcPr>
            <w:tcW w:w="8647" w:type="dxa"/>
            <w:gridSpan w:val="3"/>
            <w:tcBorders>
              <w:top w:val="single" w:color="auto" w:sz="4" w:space="0"/>
              <w:left w:val="nil"/>
              <w:bottom w:val="single" w:color="auto" w:sz="4" w:space="0"/>
              <w:right w:val="single" w:color="auto" w:sz="4" w:space="0"/>
            </w:tcBorders>
            <w:vAlign w:val="center"/>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8" w:hRule="atLeast"/>
        </w:trPr>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r>
              <w:rPr>
                <w:rFonts w:hint="eastAsia" w:ascii="宋体" w:hAnsi="宋体"/>
              </w:rPr>
              <w:t>兴趣爱好</w:t>
            </w:r>
          </w:p>
          <w:p>
            <w:pPr>
              <w:jc w:val="center"/>
              <w:rPr>
                <w:rFonts w:ascii="宋体" w:hAnsi="宋体"/>
              </w:rPr>
            </w:pPr>
            <w:r>
              <w:rPr>
                <w:rFonts w:hint="eastAsia" w:ascii="宋体" w:hAnsi="宋体"/>
              </w:rPr>
              <w:t>特殊技能</w:t>
            </w:r>
          </w:p>
        </w:tc>
        <w:tc>
          <w:tcPr>
            <w:tcW w:w="8647" w:type="dxa"/>
            <w:gridSpan w:val="3"/>
            <w:tcBorders>
              <w:top w:val="single" w:color="auto" w:sz="4" w:space="0"/>
              <w:left w:val="nil"/>
              <w:bottom w:val="single" w:color="auto" w:sz="4" w:space="0"/>
              <w:right w:val="single" w:color="auto" w:sz="4" w:space="0"/>
            </w:tcBorders>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8" w:hRule="atLeast"/>
        </w:trPr>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r>
              <w:rPr>
                <w:rFonts w:hint="eastAsia" w:ascii="宋体" w:hAnsi="宋体"/>
              </w:rPr>
              <w:t>奖惩</w:t>
            </w:r>
          </w:p>
          <w:p>
            <w:pPr>
              <w:jc w:val="center"/>
              <w:rPr>
                <w:rFonts w:ascii="宋体" w:hAnsi="宋体"/>
              </w:rPr>
            </w:pPr>
            <w:r>
              <w:rPr>
                <w:rFonts w:hint="eastAsia" w:ascii="宋体" w:hAnsi="宋体"/>
              </w:rPr>
              <w:t>情况</w:t>
            </w:r>
          </w:p>
        </w:tc>
        <w:tc>
          <w:tcPr>
            <w:tcW w:w="8647" w:type="dxa"/>
            <w:gridSpan w:val="3"/>
            <w:tcBorders>
              <w:top w:val="single" w:color="auto" w:sz="4" w:space="0"/>
              <w:left w:val="nil"/>
              <w:bottom w:val="single" w:color="auto" w:sz="4" w:space="0"/>
              <w:right w:val="single" w:color="auto" w:sz="4" w:space="0"/>
            </w:tcBorders>
            <w:vAlign w:val="center"/>
          </w:tcPr>
          <w:p>
            <w:pPr>
              <w:spacing w:line="360" w:lineRule="auto"/>
              <w:rPr>
                <w:rFonts w:ascii="宋体" w:hAnsi="宋体"/>
              </w:rPr>
            </w:pPr>
            <w:r>
              <w:rPr>
                <w:rFonts w:hint="eastAsia" w:ascii="宋体" w:hAnsi="宋体"/>
              </w:rPr>
              <w:t>□ 奖励</w:t>
            </w:r>
            <w:r>
              <w:rPr>
                <w:rFonts w:hint="eastAsia" w:ascii="宋体" w:hAnsi="宋体"/>
                <w:u w:val="single"/>
              </w:rPr>
              <w:t xml:space="preserve">                                                                 </w:t>
            </w:r>
          </w:p>
          <w:p>
            <w:pPr>
              <w:spacing w:line="360" w:lineRule="auto"/>
              <w:rPr>
                <w:rFonts w:ascii="宋体" w:hAnsi="宋体"/>
              </w:rPr>
            </w:pPr>
            <w:r>
              <w:rPr>
                <w:rFonts w:hint="eastAsia" w:ascii="宋体" w:hAnsi="宋体"/>
              </w:rPr>
              <w:t>□ 惩处</w:t>
            </w:r>
            <w:r>
              <w:rPr>
                <w:rFonts w:hint="eastAsia" w:ascii="宋体" w:hAnsi="宋体"/>
                <w:u w:val="single"/>
              </w:rPr>
              <w:t xml:space="preserve">                                                                 </w:t>
            </w:r>
          </w:p>
        </w:tc>
      </w:tr>
    </w:tbl>
    <w:p>
      <w:pPr>
        <w:jc w:val="center"/>
        <w:rPr>
          <w:rFonts w:ascii="仿宋_GB2312" w:eastAsia="仿宋_GB2312"/>
        </w:rPr>
      </w:pPr>
      <w:r>
        <w:rPr>
          <w:rFonts w:hint="eastAsia" w:ascii="仿宋_GB2312" w:eastAsia="仿宋_GB2312"/>
        </w:rPr>
        <w:t>声明</w:t>
      </w:r>
    </w:p>
    <w:p>
      <w:pPr>
        <w:ind w:firstLine="420" w:firstLineChars="200"/>
        <w:rPr>
          <w:rFonts w:eastAsia="仿宋_GB2312"/>
        </w:rPr>
      </w:pPr>
      <w:r>
        <w:rPr>
          <w:rFonts w:hint="eastAsia" w:ascii="仿宋_GB2312" w:eastAsia="仿宋_GB2312"/>
        </w:rPr>
        <w:t>我保证此表中所填的一切内容完全准确而且属实，表中所填各项内容如有遗漏或失实陈述，所造成的后果由本人负责。</w:t>
      </w:r>
    </w:p>
    <w:p>
      <w:pPr>
        <w:ind w:firstLine="1260" w:firstLineChars="600"/>
        <w:jc w:val="center"/>
        <w:rPr>
          <w:rFonts w:ascii="仿宋_GB2312" w:eastAsia="仿宋_GB2312"/>
          <w:u w:val="single"/>
        </w:rPr>
      </w:pPr>
      <w:r>
        <w:rPr>
          <w:rFonts w:hint="eastAsia" w:ascii="仿宋_GB2312" w:eastAsia="仿宋_GB2312"/>
        </w:rPr>
        <w:t xml:space="preserve">     签名：</w:t>
      </w:r>
      <w:r>
        <w:rPr>
          <w:rFonts w:hint="eastAsia" w:ascii="仿宋_GB2312" w:eastAsia="仿宋_GB2312"/>
          <w:u w:val="single"/>
        </w:rPr>
        <w:t xml:space="preserve">                       </w:t>
      </w:r>
      <w:r>
        <w:rPr>
          <w:rFonts w:hint="eastAsia" w:ascii="仿宋_GB2312" w:eastAsia="仿宋_GB2312"/>
        </w:rPr>
        <w:t xml:space="preserve"> 日期：</w:t>
      </w:r>
      <w:r>
        <w:rPr>
          <w:rFonts w:hint="eastAsia" w:ascii="仿宋_GB2312" w:eastAsia="仿宋_GB2312"/>
          <w:u w:val="single"/>
        </w:rPr>
        <w:t xml:space="preserve">                  </w:t>
      </w:r>
    </w:p>
    <w:p>
      <w:pPr>
        <w:rPr>
          <w:rFonts w:ascii="方正仿宋简体" w:eastAsia="方正仿宋简体"/>
          <w:sz w:val="32"/>
          <w:szCs w:val="32"/>
        </w:rPr>
      </w:pPr>
      <w:r>
        <w:rPr>
          <w:rFonts w:hint="eastAsia" w:ascii="方正仿宋简体" w:eastAsia="方正仿宋简体"/>
          <w:sz w:val="32"/>
          <w:szCs w:val="32"/>
        </w:rPr>
        <w:t xml:space="preserve"> </w:t>
      </w:r>
    </w:p>
    <w:p>
      <w:pPr>
        <w:rPr>
          <w:rFonts w:ascii="方正仿宋简体" w:eastAsia="方正仿宋简体"/>
          <w:sz w:val="32"/>
          <w:szCs w:val="32"/>
        </w:rPr>
      </w:pPr>
      <w:r>
        <w:rPr>
          <w:rFonts w:hint="eastAsia" w:ascii="方正仿宋简体" w:eastAsia="方正仿宋简体"/>
          <w:sz w:val="32"/>
          <w:szCs w:val="32"/>
        </w:rPr>
        <w:t xml:space="preserve"> </w:t>
      </w:r>
    </w:p>
    <w:p/>
    <w:sectPr>
      <w:pgSz w:w="11906" w:h="16838"/>
      <w:pgMar w:top="1440" w:right="1440" w:bottom="1440" w:left="1440"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Arial Unicode MS"/>
    <w:panose1 w:val="00000000000000000000"/>
    <w:charset w:val="86"/>
    <w:family w:val="auto"/>
    <w:pitch w:val="default"/>
    <w:sig w:usb0="00000000" w:usb1="00000000" w:usb2="00000010" w:usb3="00000000" w:csb0="00040000" w:csb1="00000000"/>
  </w:font>
  <w:font w:name="方正仿宋简体">
    <w:altName w:val="Arial Unicode MS"/>
    <w:panose1 w:val="00000000000000000000"/>
    <w:charset w:val="86"/>
    <w:family w:val="auto"/>
    <w:pitch w:val="default"/>
    <w:sig w:usb0="00000000" w:usb1="00000000" w:usb2="00000010" w:usb3="00000000" w:csb0="00040000" w:csb1="00000000"/>
  </w:font>
  <w:font w:name="华文新魏">
    <w:panose1 w:val="02010800040101010101"/>
    <w:charset w:val="86"/>
    <w:family w:val="auto"/>
    <w:pitch w:val="default"/>
    <w:sig w:usb0="00000001" w:usb1="080F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7D366C1"/>
    <w:multiLevelType w:val="singleLevel"/>
    <w:tmpl w:val="B7D366C1"/>
    <w:lvl w:ilvl="0" w:tentative="0">
      <w:start w:val="2"/>
      <w:numFmt w:val="decimal"/>
      <w:lvlText w:val="%1."/>
      <w:lvlJc w:val="left"/>
      <w:pPr>
        <w:tabs>
          <w:tab w:val="left" w:pos="312"/>
        </w:tabs>
      </w:pPr>
    </w:lvl>
  </w:abstractNum>
  <w:abstractNum w:abstractNumId="1">
    <w:nsid w:val="25D94233"/>
    <w:multiLevelType w:val="multilevel"/>
    <w:tmpl w:val="25D94233"/>
    <w:lvl w:ilvl="0" w:tentative="0">
      <w:start w:val="0"/>
      <w:numFmt w:val="bullet"/>
      <w:lvlText w:val="□"/>
      <w:lvlJc w:val="left"/>
      <w:pPr>
        <w:tabs>
          <w:tab w:val="left" w:pos="360"/>
        </w:tabs>
        <w:ind w:left="360" w:hanging="360"/>
      </w:pPr>
      <w:rPr>
        <w:rFonts w:hint="eastAsia" w:ascii="仿宋_GB2312" w:hAnsi="宋体" w:eastAsia="仿宋_GB2312" w:cs="Times New Roman"/>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2E8"/>
    <w:rsid w:val="000069F3"/>
    <w:rsid w:val="0002740F"/>
    <w:rsid w:val="00027414"/>
    <w:rsid w:val="00063E0C"/>
    <w:rsid w:val="00065F7D"/>
    <w:rsid w:val="00077B4F"/>
    <w:rsid w:val="000B2F0C"/>
    <w:rsid w:val="000B71F5"/>
    <w:rsid w:val="000B7A22"/>
    <w:rsid w:val="000F01A7"/>
    <w:rsid w:val="00103F57"/>
    <w:rsid w:val="001607D3"/>
    <w:rsid w:val="0018163B"/>
    <w:rsid w:val="001C4BA8"/>
    <w:rsid w:val="001E11BD"/>
    <w:rsid w:val="001E178F"/>
    <w:rsid w:val="001E5BDE"/>
    <w:rsid w:val="001E7D2E"/>
    <w:rsid w:val="0020291A"/>
    <w:rsid w:val="00220517"/>
    <w:rsid w:val="0025168E"/>
    <w:rsid w:val="002641A5"/>
    <w:rsid w:val="002A09BB"/>
    <w:rsid w:val="002A0EF0"/>
    <w:rsid w:val="002B1B62"/>
    <w:rsid w:val="002D2D4D"/>
    <w:rsid w:val="002F37AD"/>
    <w:rsid w:val="002F6A30"/>
    <w:rsid w:val="0032388E"/>
    <w:rsid w:val="00356089"/>
    <w:rsid w:val="003853EB"/>
    <w:rsid w:val="003B40AE"/>
    <w:rsid w:val="0041606F"/>
    <w:rsid w:val="004272A2"/>
    <w:rsid w:val="00435115"/>
    <w:rsid w:val="004359F6"/>
    <w:rsid w:val="0045276F"/>
    <w:rsid w:val="004757FF"/>
    <w:rsid w:val="004826A2"/>
    <w:rsid w:val="004906F6"/>
    <w:rsid w:val="004B3D82"/>
    <w:rsid w:val="004B7790"/>
    <w:rsid w:val="004E6971"/>
    <w:rsid w:val="00502302"/>
    <w:rsid w:val="0050300D"/>
    <w:rsid w:val="00510382"/>
    <w:rsid w:val="00526FE7"/>
    <w:rsid w:val="0053668B"/>
    <w:rsid w:val="00556319"/>
    <w:rsid w:val="00566D6A"/>
    <w:rsid w:val="00571B05"/>
    <w:rsid w:val="005867DC"/>
    <w:rsid w:val="005958B9"/>
    <w:rsid w:val="005A3132"/>
    <w:rsid w:val="005C6665"/>
    <w:rsid w:val="005D42E8"/>
    <w:rsid w:val="0062204E"/>
    <w:rsid w:val="00635AD0"/>
    <w:rsid w:val="006413BB"/>
    <w:rsid w:val="006C4227"/>
    <w:rsid w:val="006D42B4"/>
    <w:rsid w:val="00711D63"/>
    <w:rsid w:val="00724694"/>
    <w:rsid w:val="0074333B"/>
    <w:rsid w:val="00743A41"/>
    <w:rsid w:val="00747D49"/>
    <w:rsid w:val="007639AE"/>
    <w:rsid w:val="00782148"/>
    <w:rsid w:val="007B6FD1"/>
    <w:rsid w:val="007E0ED2"/>
    <w:rsid w:val="00816CBD"/>
    <w:rsid w:val="008734DC"/>
    <w:rsid w:val="008D09A6"/>
    <w:rsid w:val="008F3980"/>
    <w:rsid w:val="008F6E16"/>
    <w:rsid w:val="00911DA6"/>
    <w:rsid w:val="009274D6"/>
    <w:rsid w:val="009448FC"/>
    <w:rsid w:val="00956E62"/>
    <w:rsid w:val="00962DCC"/>
    <w:rsid w:val="009875F8"/>
    <w:rsid w:val="009C2E17"/>
    <w:rsid w:val="009C508C"/>
    <w:rsid w:val="009F03B3"/>
    <w:rsid w:val="00A167D0"/>
    <w:rsid w:val="00A36866"/>
    <w:rsid w:val="00AB6740"/>
    <w:rsid w:val="00B01590"/>
    <w:rsid w:val="00B111A6"/>
    <w:rsid w:val="00B20601"/>
    <w:rsid w:val="00B21D67"/>
    <w:rsid w:val="00B42E83"/>
    <w:rsid w:val="00B51C5F"/>
    <w:rsid w:val="00B97A7A"/>
    <w:rsid w:val="00BC3BD2"/>
    <w:rsid w:val="00C10918"/>
    <w:rsid w:val="00C13F66"/>
    <w:rsid w:val="00C72A7B"/>
    <w:rsid w:val="00CD6F58"/>
    <w:rsid w:val="00CE00BD"/>
    <w:rsid w:val="00D00AB0"/>
    <w:rsid w:val="00D344D9"/>
    <w:rsid w:val="00DB50C8"/>
    <w:rsid w:val="00DB76D3"/>
    <w:rsid w:val="00DC4CE2"/>
    <w:rsid w:val="00DC55EB"/>
    <w:rsid w:val="00DD0F98"/>
    <w:rsid w:val="00DD3D4F"/>
    <w:rsid w:val="00E106C5"/>
    <w:rsid w:val="00E13E40"/>
    <w:rsid w:val="00E95E22"/>
    <w:rsid w:val="00E96F58"/>
    <w:rsid w:val="00EE58B4"/>
    <w:rsid w:val="00F07FB9"/>
    <w:rsid w:val="00F244F1"/>
    <w:rsid w:val="00F54F27"/>
    <w:rsid w:val="00F56805"/>
    <w:rsid w:val="00F66554"/>
    <w:rsid w:val="00F73C92"/>
    <w:rsid w:val="00F96485"/>
    <w:rsid w:val="00FF4618"/>
    <w:rsid w:val="26B86655"/>
    <w:rsid w:val="374040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7</Pages>
  <Words>457</Words>
  <Characters>2611</Characters>
  <Lines>21</Lines>
  <Paragraphs>6</Paragraphs>
  <TotalTime>2</TotalTime>
  <ScaleCrop>false</ScaleCrop>
  <LinksUpToDate>false</LinksUpToDate>
  <CharactersWithSpaces>3062</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2019-07-29T10:20:00Z</dcterms:created>
  <dc:creator>黄昊</dc:creator>
  <cp:lastModifiedBy>笑看人生</cp:lastModifiedBy>
  <cp:lastPrinted>2019-07-29T02:45:00Z</cp:lastPrinted>
  <dcterms:modified xsi:type="dcterms:W3CDTF">2020-04-16T02:59:40Z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